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DDA3" w14:textId="506287D0" w:rsidR="00491DB5" w:rsidRPr="00892076" w:rsidRDefault="00491DB5" w:rsidP="00491DB5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010829" w14:textId="5CD294D9" w:rsidR="00491DB5" w:rsidRPr="00892076" w:rsidRDefault="00491DB5" w:rsidP="00491DB5">
      <w:pPr>
        <w:pStyle w:val="BodyText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89207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Vermont Law School Health Safety Contract</w:t>
      </w:r>
    </w:p>
    <w:p w14:paraId="27D07125" w14:textId="77777777" w:rsidR="00491DB5" w:rsidRPr="00892076" w:rsidRDefault="00491DB5" w:rsidP="00491DB5">
      <w:pPr>
        <w:pStyle w:val="BodyText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42A03D" w14:textId="2892DFC0" w:rsidR="00491DB5" w:rsidRPr="00892076" w:rsidRDefault="00491DB5" w:rsidP="00491DB5">
      <w:pPr>
        <w:pStyle w:val="CM36"/>
        <w:spacing w:after="85" w:line="240" w:lineRule="exact"/>
        <w:ind w:right="1080" w:firstLine="720"/>
        <w:rPr>
          <w:rFonts w:asciiTheme="minorHAnsi" w:hAnsiTheme="minorHAnsi" w:cstheme="minorHAnsi"/>
          <w:color w:val="000000" w:themeColor="text1"/>
        </w:rPr>
      </w:pPr>
      <w:r w:rsidRPr="00892076">
        <w:rPr>
          <w:rFonts w:asciiTheme="minorHAnsi" w:hAnsiTheme="minorHAnsi" w:cstheme="minorHAnsi"/>
          <w:color w:val="000000" w:themeColor="text1"/>
        </w:rPr>
        <w:t xml:space="preserve">I commit to protect myself and members of my community from COVID-19 and to follow the most current version of Vermont Law School’s Mandatory Health and Safety Return to Campus Protocols. I understand that signing this Contract and complying with all protocols is a pre-condition to my access to campus. </w:t>
      </w:r>
    </w:p>
    <w:p w14:paraId="04B1926B" w14:textId="449807CC" w:rsidR="00491DB5" w:rsidRPr="00892076" w:rsidRDefault="00491DB5" w:rsidP="00491DB5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C2A3634" w14:textId="339EBB31" w:rsidR="00491DB5" w:rsidRPr="00892076" w:rsidRDefault="00491DB5" w:rsidP="00491DB5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92076">
        <w:rPr>
          <w:rFonts w:asciiTheme="minorHAnsi" w:hAnsiTheme="minorHAnsi" w:cstheme="minorHAnsi"/>
          <w:color w:val="000000" w:themeColor="text1"/>
        </w:rPr>
        <w:t>Specifically, my signature certifies that</w:t>
      </w:r>
      <w:r w:rsidR="00892076" w:rsidRPr="00892076">
        <w:rPr>
          <w:rFonts w:asciiTheme="minorHAnsi" w:hAnsiTheme="minorHAnsi" w:cstheme="minorHAnsi"/>
          <w:color w:val="000000" w:themeColor="text1"/>
        </w:rPr>
        <w:t xml:space="preserve">: </w:t>
      </w:r>
    </w:p>
    <w:p w14:paraId="7E54DDD0" w14:textId="18CE69FA" w:rsidR="00491DB5" w:rsidRPr="00892076" w:rsidRDefault="00491DB5" w:rsidP="00491DB5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41C46793" w14:textId="6D1426F7" w:rsidR="00491DB5" w:rsidRPr="00892076" w:rsidRDefault="00491DB5" w:rsidP="00491DB5">
      <w:pPr>
        <w:pStyle w:val="Default"/>
        <w:ind w:left="720"/>
        <w:rPr>
          <w:rFonts w:asciiTheme="minorHAnsi" w:hAnsiTheme="minorHAnsi" w:cstheme="minorHAnsi"/>
          <w:color w:val="000000" w:themeColor="text1"/>
        </w:rPr>
      </w:pPr>
      <w:r w:rsidRPr="00892076">
        <w:rPr>
          <w:rFonts w:asciiTheme="minorHAnsi" w:hAnsiTheme="minorHAnsi" w:cstheme="minorHAnsi"/>
          <w:color w:val="000000" w:themeColor="text1"/>
        </w:rPr>
        <w:t xml:space="preserve">• I have read and understand Vermont Law School’s Mandatory Health and Safety Return to Campus Protocols. </w:t>
      </w:r>
    </w:p>
    <w:p w14:paraId="7E9C99C3" w14:textId="4434B49D" w:rsidR="00276ACF" w:rsidRPr="00892076" w:rsidRDefault="00491DB5" w:rsidP="00276ACF">
      <w:pPr>
        <w:pStyle w:val="Default"/>
        <w:ind w:left="720"/>
        <w:rPr>
          <w:rFonts w:asciiTheme="minorHAnsi" w:hAnsiTheme="minorHAnsi" w:cstheme="minorHAnsi"/>
          <w:color w:val="000000" w:themeColor="text1"/>
        </w:rPr>
      </w:pPr>
      <w:r w:rsidRPr="00892076">
        <w:rPr>
          <w:rFonts w:asciiTheme="minorHAnsi" w:hAnsiTheme="minorHAnsi" w:cstheme="minorHAnsi"/>
          <w:color w:val="000000" w:themeColor="text1"/>
        </w:rPr>
        <w:t>•I have followed and will continue to follow these protocols, including the Testing Protocols</w:t>
      </w:r>
      <w:r w:rsidR="008A7013">
        <w:rPr>
          <w:rFonts w:asciiTheme="minorHAnsi" w:hAnsiTheme="minorHAnsi" w:cstheme="minorHAnsi"/>
          <w:color w:val="000000" w:themeColor="text1"/>
        </w:rPr>
        <w:t>, if I have not been vaccinated</w:t>
      </w:r>
      <w:r w:rsidRPr="00892076">
        <w:rPr>
          <w:rFonts w:asciiTheme="minorHAnsi" w:hAnsiTheme="minorHAnsi" w:cstheme="minorHAnsi"/>
          <w:color w:val="000000" w:themeColor="text1"/>
        </w:rPr>
        <w:t xml:space="preserve">. </w:t>
      </w:r>
      <w:r w:rsidR="00276ACF" w:rsidRPr="00892076">
        <w:rPr>
          <w:rFonts w:asciiTheme="minorHAnsi" w:hAnsiTheme="minorHAnsi" w:cstheme="minorHAnsi"/>
          <w:color w:val="000000" w:themeColor="text1"/>
        </w:rPr>
        <w:t xml:space="preserve">I will follow any update to these protocols. </w:t>
      </w:r>
    </w:p>
    <w:p w14:paraId="026A6F68" w14:textId="5BF19E15" w:rsidR="00491DB5" w:rsidRPr="00892076" w:rsidRDefault="00491DB5" w:rsidP="00491DB5">
      <w:pPr>
        <w:pStyle w:val="Default"/>
        <w:ind w:left="720"/>
        <w:rPr>
          <w:rFonts w:asciiTheme="minorHAnsi" w:hAnsiTheme="minorHAnsi" w:cstheme="minorHAnsi"/>
          <w:color w:val="000000" w:themeColor="text1"/>
        </w:rPr>
      </w:pPr>
      <w:r w:rsidRPr="00892076">
        <w:rPr>
          <w:rFonts w:asciiTheme="minorHAnsi" w:hAnsiTheme="minorHAnsi" w:cstheme="minorHAnsi"/>
          <w:color w:val="000000" w:themeColor="text1"/>
        </w:rPr>
        <w:t xml:space="preserve">•I understand that failure to follow these protocols may result in immediate removal from campus and disciplinary procedures, even if illness does not result. </w:t>
      </w:r>
    </w:p>
    <w:p w14:paraId="3DDBF3B4" w14:textId="7D3C3C2B" w:rsidR="00491DB5" w:rsidRPr="00892076" w:rsidRDefault="00491DB5" w:rsidP="00491DB5">
      <w:pPr>
        <w:pStyle w:val="Default"/>
        <w:ind w:left="720"/>
        <w:rPr>
          <w:rFonts w:asciiTheme="minorHAnsi" w:hAnsiTheme="minorHAnsi" w:cstheme="minorHAnsi"/>
          <w:color w:val="000000" w:themeColor="text1"/>
        </w:rPr>
      </w:pPr>
      <w:r w:rsidRPr="00892076">
        <w:rPr>
          <w:rFonts w:asciiTheme="minorHAnsi" w:hAnsiTheme="minorHAnsi" w:cstheme="minorHAnsi"/>
          <w:color w:val="000000" w:themeColor="text1"/>
        </w:rPr>
        <w:t>•I will comply with all state, local, and federal</w:t>
      </w:r>
      <w:r w:rsidR="00892076">
        <w:rPr>
          <w:rFonts w:asciiTheme="minorHAnsi" w:hAnsiTheme="minorHAnsi" w:cstheme="minorHAnsi"/>
          <w:color w:val="000000" w:themeColor="text1"/>
        </w:rPr>
        <w:t xml:space="preserve"> face covering and social distancing guidance, as well as </w:t>
      </w:r>
      <w:r w:rsidRPr="00892076">
        <w:rPr>
          <w:rFonts w:asciiTheme="minorHAnsi" w:hAnsiTheme="minorHAnsi" w:cstheme="minorHAnsi"/>
          <w:color w:val="000000" w:themeColor="text1"/>
        </w:rPr>
        <w:t xml:space="preserve"> evacuat</w:t>
      </w:r>
      <w:r w:rsidR="00892076">
        <w:rPr>
          <w:rFonts w:asciiTheme="minorHAnsi" w:hAnsiTheme="minorHAnsi" w:cstheme="minorHAnsi"/>
          <w:color w:val="000000" w:themeColor="text1"/>
        </w:rPr>
        <w:t>ion and lockdown guidance, should they become necessary</w:t>
      </w:r>
      <w:r w:rsidRPr="00892076">
        <w:rPr>
          <w:rFonts w:asciiTheme="minorHAnsi" w:hAnsiTheme="minorHAnsi" w:cstheme="minorHAnsi"/>
          <w:color w:val="000000" w:themeColor="text1"/>
        </w:rPr>
        <w:t xml:space="preserve">. </w:t>
      </w:r>
      <w:r w:rsidR="00276ACF" w:rsidRPr="00892076">
        <w:rPr>
          <w:rFonts w:asciiTheme="minorHAnsi" w:hAnsiTheme="minorHAnsi" w:cstheme="minorHAnsi"/>
          <w:color w:val="000000" w:themeColor="text1"/>
        </w:rPr>
        <w:t xml:space="preserve">Specifically, I understand that </w:t>
      </w:r>
      <w:r w:rsidR="008A7013">
        <w:rPr>
          <w:rFonts w:asciiTheme="minorHAnsi" w:hAnsiTheme="minorHAnsi" w:cstheme="minorHAnsi"/>
          <w:color w:val="000000" w:themeColor="text1"/>
        </w:rPr>
        <w:t>I must</w:t>
      </w:r>
      <w:r w:rsidR="00276ACF" w:rsidRPr="00892076">
        <w:rPr>
          <w:rFonts w:asciiTheme="minorHAnsi" w:hAnsiTheme="minorHAnsi" w:cstheme="minorHAnsi"/>
          <w:color w:val="000000" w:themeColor="text1"/>
        </w:rPr>
        <w:t xml:space="preserve"> wear a mask</w:t>
      </w:r>
      <w:r w:rsidR="008A7013">
        <w:rPr>
          <w:rFonts w:asciiTheme="minorHAnsi" w:hAnsiTheme="minorHAnsi" w:cstheme="minorHAnsi"/>
          <w:color w:val="000000" w:themeColor="text1"/>
        </w:rPr>
        <w:t xml:space="preserve"> indoors.</w:t>
      </w:r>
      <w:r w:rsidR="00276ACF" w:rsidRPr="00892076">
        <w:rPr>
          <w:rFonts w:asciiTheme="minorHAnsi" w:hAnsiTheme="minorHAnsi" w:cstheme="minorHAnsi"/>
          <w:color w:val="000000" w:themeColor="text1"/>
        </w:rPr>
        <w:t xml:space="preserve">  </w:t>
      </w:r>
    </w:p>
    <w:p w14:paraId="6041633B" w14:textId="3168BFA7" w:rsidR="00491DB5" w:rsidRPr="00892076" w:rsidRDefault="00892076" w:rsidP="00892076">
      <w:pPr>
        <w:pStyle w:val="Default"/>
        <w:ind w:left="720"/>
        <w:rPr>
          <w:rFonts w:asciiTheme="minorHAnsi" w:hAnsiTheme="minorHAnsi" w:cstheme="minorHAnsi"/>
          <w:color w:val="000000" w:themeColor="text1"/>
        </w:rPr>
      </w:pPr>
      <w:r w:rsidRPr="00892076">
        <w:rPr>
          <w:rFonts w:asciiTheme="minorHAnsi" w:hAnsiTheme="minorHAnsi" w:cstheme="minorHAnsi"/>
          <w:color w:val="000000" w:themeColor="text1"/>
        </w:rPr>
        <w:t>•</w:t>
      </w:r>
      <w:r w:rsidRPr="00892076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I will report substantial violations of </w:t>
      </w:r>
      <w:r w:rsidR="006612AF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>VLS’s Mandatory Safe and Healthy Return to Campus Protocols</w:t>
      </w:r>
      <w:r w:rsidRPr="00892076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 to Dean Beth McCormack, Dean Shirley Jefferson, Dean Cynthia Lewis or Director of Human Resources Betsy Erwin.</w:t>
      </w:r>
    </w:p>
    <w:p w14:paraId="48620D61" w14:textId="74A82AC3" w:rsidR="00491DB5" w:rsidRDefault="00491DB5">
      <w:pPr>
        <w:rPr>
          <w:rFonts w:asciiTheme="minorHAnsi" w:hAnsiTheme="minorHAnsi" w:cstheme="minorHAnsi"/>
          <w:sz w:val="24"/>
          <w:szCs w:val="24"/>
        </w:rPr>
      </w:pPr>
    </w:p>
    <w:p w14:paraId="727D6396" w14:textId="2D7DD2A8" w:rsidR="00491DB5" w:rsidRDefault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Signed, </w:t>
      </w:r>
    </w:p>
    <w:p w14:paraId="4F072F60" w14:textId="61B1667E" w:rsidR="00491DB5" w:rsidRDefault="00491DB5">
      <w:pPr>
        <w:rPr>
          <w:rFonts w:asciiTheme="minorHAnsi" w:hAnsiTheme="minorHAnsi" w:cstheme="minorHAnsi"/>
          <w:sz w:val="24"/>
          <w:szCs w:val="24"/>
        </w:rPr>
      </w:pPr>
    </w:p>
    <w:p w14:paraId="6DB5C9D6" w14:textId="720CFD51" w:rsidR="00491DB5" w:rsidRDefault="00491DB5">
      <w:pPr>
        <w:rPr>
          <w:rFonts w:asciiTheme="minorHAnsi" w:hAnsiTheme="minorHAnsi" w:cstheme="minorHAnsi"/>
          <w:sz w:val="24"/>
          <w:szCs w:val="24"/>
        </w:rPr>
      </w:pPr>
    </w:p>
    <w:p w14:paraId="775EFFE3" w14:textId="5F7CAFDD" w:rsidR="00491DB5" w:rsidRDefault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027CB9F3" w14:textId="7421EECD" w:rsidR="00491DB5" w:rsidRDefault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Printed Name </w:t>
      </w:r>
    </w:p>
    <w:p w14:paraId="6A3D90C7" w14:textId="02E117F4" w:rsidR="00491DB5" w:rsidRDefault="00491DB5">
      <w:pPr>
        <w:rPr>
          <w:rFonts w:asciiTheme="minorHAnsi" w:hAnsiTheme="minorHAnsi" w:cstheme="minorHAnsi"/>
          <w:sz w:val="24"/>
          <w:szCs w:val="24"/>
        </w:rPr>
      </w:pPr>
    </w:p>
    <w:p w14:paraId="663DDBCB" w14:textId="77777777" w:rsid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6E25E144" w14:textId="57E9D6BF" w:rsid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Signature</w:t>
      </w:r>
    </w:p>
    <w:p w14:paraId="40E02F6F" w14:textId="73888B30" w:rsid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</w:p>
    <w:p w14:paraId="2B810AB9" w14:textId="77777777" w:rsid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10851C8C" w14:textId="404CCEED" w:rsid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</w:t>
      </w:r>
    </w:p>
    <w:p w14:paraId="5DA4E952" w14:textId="77777777" w:rsidR="00491DB5" w:rsidRP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</w:p>
    <w:p w14:paraId="5850B6C8" w14:textId="77777777" w:rsid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</w:p>
    <w:p w14:paraId="3E3FD242" w14:textId="77777777" w:rsidR="00491DB5" w:rsidRP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</w:p>
    <w:p w14:paraId="1060A245" w14:textId="77777777" w:rsidR="00491DB5" w:rsidRPr="00491DB5" w:rsidRDefault="00491DB5">
      <w:pPr>
        <w:rPr>
          <w:rFonts w:asciiTheme="minorHAnsi" w:hAnsiTheme="minorHAnsi" w:cstheme="minorHAnsi"/>
          <w:sz w:val="24"/>
          <w:szCs w:val="24"/>
        </w:rPr>
      </w:pPr>
    </w:p>
    <w:sectPr w:rsidR="00491DB5" w:rsidRPr="00491D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D6CA" w14:textId="77777777" w:rsidR="002A1843" w:rsidRDefault="002A1843" w:rsidP="00491DB5">
      <w:r>
        <w:separator/>
      </w:r>
    </w:p>
  </w:endnote>
  <w:endnote w:type="continuationSeparator" w:id="0">
    <w:p w14:paraId="40147F16" w14:textId="77777777" w:rsidR="002A1843" w:rsidRDefault="002A1843" w:rsidP="0049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69D3" w14:textId="77777777" w:rsidR="002A1843" w:rsidRDefault="002A1843" w:rsidP="00491DB5">
      <w:r>
        <w:separator/>
      </w:r>
    </w:p>
  </w:footnote>
  <w:footnote w:type="continuationSeparator" w:id="0">
    <w:p w14:paraId="2A9A760A" w14:textId="77777777" w:rsidR="002A1843" w:rsidRDefault="002A1843" w:rsidP="0049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04B6" w14:textId="384D220B" w:rsidR="00491DB5" w:rsidRDefault="00491DB5" w:rsidP="00491DB5">
    <w:pPr>
      <w:pStyle w:val="Header"/>
      <w:jc w:val="center"/>
    </w:pPr>
    <w:r>
      <w:rPr>
        <w:noProof/>
      </w:rPr>
      <w:drawing>
        <wp:inline distT="0" distB="0" distL="0" distR="0" wp14:anchorId="021FD006" wp14:editId="01DE835F">
          <wp:extent cx="762000" cy="66040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FC7"/>
    <w:multiLevelType w:val="hybridMultilevel"/>
    <w:tmpl w:val="F654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4289"/>
    <w:multiLevelType w:val="hybridMultilevel"/>
    <w:tmpl w:val="6AB64B36"/>
    <w:lvl w:ilvl="0" w:tplc="EEDAB4FE">
      <w:numFmt w:val="bullet"/>
      <w:lvlText w:val="■"/>
      <w:lvlJc w:val="left"/>
      <w:pPr>
        <w:ind w:left="85" w:hanging="78"/>
      </w:pPr>
      <w:rPr>
        <w:rFonts w:ascii="Arial" w:eastAsia="Arial" w:hAnsi="Arial" w:cs="Arial" w:hint="default"/>
        <w:color w:val="235988"/>
        <w:w w:val="126"/>
        <w:position w:val="4"/>
        <w:sz w:val="8"/>
        <w:szCs w:val="8"/>
        <w:lang w:val="en-US" w:eastAsia="en-US" w:bidi="en-US"/>
      </w:rPr>
    </w:lvl>
    <w:lvl w:ilvl="1" w:tplc="1600609C">
      <w:numFmt w:val="bullet"/>
      <w:lvlText w:val="•"/>
      <w:lvlJc w:val="left"/>
      <w:pPr>
        <w:ind w:left="428" w:hanging="78"/>
      </w:pPr>
      <w:rPr>
        <w:rFonts w:hint="default"/>
        <w:lang w:val="en-US" w:eastAsia="en-US" w:bidi="en-US"/>
      </w:rPr>
    </w:lvl>
    <w:lvl w:ilvl="2" w:tplc="C754722A">
      <w:numFmt w:val="bullet"/>
      <w:lvlText w:val="•"/>
      <w:lvlJc w:val="left"/>
      <w:pPr>
        <w:ind w:left="776" w:hanging="78"/>
      </w:pPr>
      <w:rPr>
        <w:rFonts w:hint="default"/>
        <w:lang w:val="en-US" w:eastAsia="en-US" w:bidi="en-US"/>
      </w:rPr>
    </w:lvl>
    <w:lvl w:ilvl="3" w:tplc="5204F138">
      <w:numFmt w:val="bullet"/>
      <w:lvlText w:val="•"/>
      <w:lvlJc w:val="left"/>
      <w:pPr>
        <w:ind w:left="1124" w:hanging="78"/>
      </w:pPr>
      <w:rPr>
        <w:rFonts w:hint="default"/>
        <w:lang w:val="en-US" w:eastAsia="en-US" w:bidi="en-US"/>
      </w:rPr>
    </w:lvl>
    <w:lvl w:ilvl="4" w:tplc="8C1ED0A6">
      <w:numFmt w:val="bullet"/>
      <w:lvlText w:val="•"/>
      <w:lvlJc w:val="left"/>
      <w:pPr>
        <w:ind w:left="1472" w:hanging="78"/>
      </w:pPr>
      <w:rPr>
        <w:rFonts w:hint="default"/>
        <w:lang w:val="en-US" w:eastAsia="en-US" w:bidi="en-US"/>
      </w:rPr>
    </w:lvl>
    <w:lvl w:ilvl="5" w:tplc="F38CF9E2">
      <w:numFmt w:val="bullet"/>
      <w:lvlText w:val="•"/>
      <w:lvlJc w:val="left"/>
      <w:pPr>
        <w:ind w:left="1820" w:hanging="78"/>
      </w:pPr>
      <w:rPr>
        <w:rFonts w:hint="default"/>
        <w:lang w:val="en-US" w:eastAsia="en-US" w:bidi="en-US"/>
      </w:rPr>
    </w:lvl>
    <w:lvl w:ilvl="6" w:tplc="EFCCFB56">
      <w:numFmt w:val="bullet"/>
      <w:lvlText w:val="•"/>
      <w:lvlJc w:val="left"/>
      <w:pPr>
        <w:ind w:left="2168" w:hanging="78"/>
      </w:pPr>
      <w:rPr>
        <w:rFonts w:hint="default"/>
        <w:lang w:val="en-US" w:eastAsia="en-US" w:bidi="en-US"/>
      </w:rPr>
    </w:lvl>
    <w:lvl w:ilvl="7" w:tplc="B610F356">
      <w:numFmt w:val="bullet"/>
      <w:lvlText w:val="•"/>
      <w:lvlJc w:val="left"/>
      <w:pPr>
        <w:ind w:left="2516" w:hanging="78"/>
      </w:pPr>
      <w:rPr>
        <w:rFonts w:hint="default"/>
        <w:lang w:val="en-US" w:eastAsia="en-US" w:bidi="en-US"/>
      </w:rPr>
    </w:lvl>
    <w:lvl w:ilvl="8" w:tplc="BBE0EF1A">
      <w:numFmt w:val="bullet"/>
      <w:lvlText w:val="•"/>
      <w:lvlJc w:val="left"/>
      <w:pPr>
        <w:ind w:left="2865" w:hanging="78"/>
      </w:pPr>
      <w:rPr>
        <w:rFonts w:hint="default"/>
        <w:lang w:val="en-US" w:eastAsia="en-US" w:bidi="en-US"/>
      </w:rPr>
    </w:lvl>
  </w:abstractNum>
  <w:abstractNum w:abstractNumId="2" w15:restartNumberingAfterBreak="0">
    <w:nsid w:val="1AA67A33"/>
    <w:multiLevelType w:val="hybridMultilevel"/>
    <w:tmpl w:val="F8D2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57EB"/>
    <w:multiLevelType w:val="hybridMultilevel"/>
    <w:tmpl w:val="3F004A5A"/>
    <w:lvl w:ilvl="0" w:tplc="B12C91FE">
      <w:numFmt w:val="bullet"/>
      <w:lvlText w:val="■"/>
      <w:lvlJc w:val="left"/>
      <w:pPr>
        <w:ind w:left="77" w:hanging="78"/>
      </w:pPr>
      <w:rPr>
        <w:rFonts w:ascii="Arial" w:eastAsia="Arial" w:hAnsi="Arial" w:cs="Arial" w:hint="default"/>
        <w:color w:val="235988"/>
        <w:w w:val="126"/>
        <w:position w:val="4"/>
        <w:sz w:val="8"/>
        <w:szCs w:val="8"/>
        <w:lang w:val="en-US" w:eastAsia="en-US" w:bidi="en-US"/>
      </w:rPr>
    </w:lvl>
    <w:lvl w:ilvl="1" w:tplc="3FEE22D6">
      <w:numFmt w:val="bullet"/>
      <w:lvlText w:val="•"/>
      <w:lvlJc w:val="left"/>
      <w:pPr>
        <w:ind w:left="251" w:hanging="78"/>
      </w:pPr>
      <w:rPr>
        <w:rFonts w:hint="default"/>
        <w:lang w:val="en-US" w:eastAsia="en-US" w:bidi="en-US"/>
      </w:rPr>
    </w:lvl>
    <w:lvl w:ilvl="2" w:tplc="F3A8F792">
      <w:numFmt w:val="bullet"/>
      <w:lvlText w:val="•"/>
      <w:lvlJc w:val="left"/>
      <w:pPr>
        <w:ind w:left="423" w:hanging="78"/>
      </w:pPr>
      <w:rPr>
        <w:rFonts w:hint="default"/>
        <w:lang w:val="en-US" w:eastAsia="en-US" w:bidi="en-US"/>
      </w:rPr>
    </w:lvl>
    <w:lvl w:ilvl="3" w:tplc="4EA2329E">
      <w:numFmt w:val="bullet"/>
      <w:lvlText w:val="•"/>
      <w:lvlJc w:val="left"/>
      <w:pPr>
        <w:ind w:left="595" w:hanging="78"/>
      </w:pPr>
      <w:rPr>
        <w:rFonts w:hint="default"/>
        <w:lang w:val="en-US" w:eastAsia="en-US" w:bidi="en-US"/>
      </w:rPr>
    </w:lvl>
    <w:lvl w:ilvl="4" w:tplc="452C2F78">
      <w:numFmt w:val="bullet"/>
      <w:lvlText w:val="•"/>
      <w:lvlJc w:val="left"/>
      <w:pPr>
        <w:ind w:left="767" w:hanging="78"/>
      </w:pPr>
      <w:rPr>
        <w:rFonts w:hint="default"/>
        <w:lang w:val="en-US" w:eastAsia="en-US" w:bidi="en-US"/>
      </w:rPr>
    </w:lvl>
    <w:lvl w:ilvl="5" w:tplc="6A0CE4DE">
      <w:numFmt w:val="bullet"/>
      <w:lvlText w:val="•"/>
      <w:lvlJc w:val="left"/>
      <w:pPr>
        <w:ind w:left="939" w:hanging="78"/>
      </w:pPr>
      <w:rPr>
        <w:rFonts w:hint="default"/>
        <w:lang w:val="en-US" w:eastAsia="en-US" w:bidi="en-US"/>
      </w:rPr>
    </w:lvl>
    <w:lvl w:ilvl="6" w:tplc="B532EA54">
      <w:numFmt w:val="bullet"/>
      <w:lvlText w:val="•"/>
      <w:lvlJc w:val="left"/>
      <w:pPr>
        <w:ind w:left="1111" w:hanging="78"/>
      </w:pPr>
      <w:rPr>
        <w:rFonts w:hint="default"/>
        <w:lang w:val="en-US" w:eastAsia="en-US" w:bidi="en-US"/>
      </w:rPr>
    </w:lvl>
    <w:lvl w:ilvl="7" w:tplc="4B8A6F16">
      <w:numFmt w:val="bullet"/>
      <w:lvlText w:val="•"/>
      <w:lvlJc w:val="left"/>
      <w:pPr>
        <w:ind w:left="1283" w:hanging="78"/>
      </w:pPr>
      <w:rPr>
        <w:rFonts w:hint="default"/>
        <w:lang w:val="en-US" w:eastAsia="en-US" w:bidi="en-US"/>
      </w:rPr>
    </w:lvl>
    <w:lvl w:ilvl="8" w:tplc="3DF667D4">
      <w:numFmt w:val="bullet"/>
      <w:lvlText w:val="•"/>
      <w:lvlJc w:val="left"/>
      <w:pPr>
        <w:ind w:left="1455" w:hanging="7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B5"/>
    <w:rsid w:val="001E7E34"/>
    <w:rsid w:val="00276ACF"/>
    <w:rsid w:val="002A1843"/>
    <w:rsid w:val="00430C15"/>
    <w:rsid w:val="00473CA3"/>
    <w:rsid w:val="00491DB5"/>
    <w:rsid w:val="004C4FFD"/>
    <w:rsid w:val="006612AF"/>
    <w:rsid w:val="00892076"/>
    <w:rsid w:val="008A7013"/>
    <w:rsid w:val="00A474F5"/>
    <w:rsid w:val="00D459F2"/>
    <w:rsid w:val="00E0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054F"/>
  <w15:chartTrackingRefBased/>
  <w15:docId w15:val="{522BA785-A2DA-BC45-8318-5027D19C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1DB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91DB5"/>
    <w:pPr>
      <w:spacing w:before="42"/>
      <w:ind w:left="1136" w:right="1136"/>
      <w:jc w:val="center"/>
      <w:outlineLvl w:val="0"/>
    </w:pPr>
    <w:rPr>
      <w:rFonts w:ascii="Calibri" w:eastAsia="Calibri" w:hAnsi="Calibri" w:cs="Calibri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DB5"/>
    <w:rPr>
      <w:rFonts w:ascii="Calibri" w:eastAsia="Calibri" w:hAnsi="Calibri" w:cs="Calibri"/>
      <w:sz w:val="26"/>
      <w:szCs w:val="2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91DB5"/>
    <w:pPr>
      <w:spacing w:before="12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1DB5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491DB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91D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491DB5"/>
    <w:pPr>
      <w:widowControl/>
    </w:pPr>
    <w:rPr>
      <w:rFonts w:ascii="Acumin Pro Condensed" w:hAnsi="Acumin Pro Condensed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91D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DB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1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DB5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B5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McCormack</dc:creator>
  <cp:keywords/>
  <dc:description/>
  <cp:lastModifiedBy>John Miller</cp:lastModifiedBy>
  <cp:revision>5</cp:revision>
  <dcterms:created xsi:type="dcterms:W3CDTF">2021-05-12T15:39:00Z</dcterms:created>
  <dcterms:modified xsi:type="dcterms:W3CDTF">2021-05-13T18:11:00Z</dcterms:modified>
</cp:coreProperties>
</file>