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42" w:rsidRPr="00EF7062" w:rsidRDefault="00644BE9" w:rsidP="00644BE9">
      <w:pPr>
        <w:spacing w:after="0" w:line="240" w:lineRule="auto"/>
        <w:jc w:val="center"/>
        <w:rPr>
          <w:rFonts w:ascii="Times New Roman" w:hAnsi="Times New Roman" w:cs="Times New Roman"/>
          <w:sz w:val="24"/>
          <w:szCs w:val="24"/>
          <w:lang w:val="en-US"/>
        </w:rPr>
      </w:pPr>
      <w:bookmarkStart w:id="0" w:name="_GoBack"/>
      <w:bookmarkEnd w:id="0"/>
      <w:r w:rsidRPr="00EF7062">
        <w:rPr>
          <w:rFonts w:ascii="Times New Roman" w:hAnsi="Times New Roman" w:cs="Times New Roman"/>
          <w:sz w:val="24"/>
          <w:szCs w:val="24"/>
          <w:lang w:val="en-US"/>
        </w:rPr>
        <w:t>Trade Law and Policy</w:t>
      </w:r>
    </w:p>
    <w:p w:rsidR="00644BE9" w:rsidRPr="00EF7062" w:rsidRDefault="00644BE9" w:rsidP="00644BE9">
      <w:pPr>
        <w:spacing w:after="0" w:line="240" w:lineRule="auto"/>
        <w:jc w:val="center"/>
        <w:rPr>
          <w:rFonts w:ascii="Times New Roman" w:hAnsi="Times New Roman" w:cs="Times New Roman"/>
          <w:sz w:val="24"/>
          <w:szCs w:val="24"/>
          <w:lang w:val="en-US"/>
        </w:rPr>
      </w:pPr>
      <w:r w:rsidRPr="00EF7062">
        <w:rPr>
          <w:rFonts w:ascii="Times New Roman" w:hAnsi="Times New Roman" w:cs="Times New Roman"/>
          <w:sz w:val="24"/>
          <w:szCs w:val="24"/>
          <w:lang w:val="en-US"/>
        </w:rPr>
        <w:t>Professor Teachout</w:t>
      </w:r>
    </w:p>
    <w:p w:rsidR="00644BE9" w:rsidRPr="00EF7062" w:rsidRDefault="00EC74B9" w:rsidP="00644BE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Fall</w:t>
      </w:r>
      <w:r w:rsidR="00644BE9" w:rsidRPr="00EF7062">
        <w:rPr>
          <w:rFonts w:ascii="Times New Roman" w:hAnsi="Times New Roman" w:cs="Times New Roman"/>
          <w:sz w:val="24"/>
          <w:szCs w:val="24"/>
          <w:lang w:val="en-US"/>
        </w:rPr>
        <w:t xml:space="preserve"> Term, 2020</w:t>
      </w:r>
    </w:p>
    <w:p w:rsidR="00EF7062" w:rsidRDefault="00EF7062" w:rsidP="00644BE9">
      <w:pPr>
        <w:spacing w:after="0" w:line="240" w:lineRule="auto"/>
        <w:jc w:val="center"/>
        <w:rPr>
          <w:rFonts w:ascii="Times New Roman" w:hAnsi="Times New Roman" w:cs="Times New Roman"/>
          <w:sz w:val="24"/>
          <w:szCs w:val="24"/>
          <w:lang w:val="en-US"/>
        </w:rPr>
      </w:pPr>
    </w:p>
    <w:p w:rsidR="0068087E" w:rsidRPr="0068087E" w:rsidRDefault="0068087E" w:rsidP="00644BE9">
      <w:pPr>
        <w:spacing w:after="0" w:line="240" w:lineRule="auto"/>
        <w:jc w:val="center"/>
        <w:rPr>
          <w:rFonts w:ascii="Times New Roman" w:hAnsi="Times New Roman" w:cs="Times New Roman"/>
          <w:sz w:val="24"/>
          <w:szCs w:val="24"/>
          <w:u w:val="single"/>
          <w:vertAlign w:val="superscript"/>
          <w:lang w:val="en-US"/>
        </w:rPr>
      </w:pPr>
      <w:r>
        <w:rPr>
          <w:rFonts w:ascii="Times New Roman" w:hAnsi="Times New Roman" w:cs="Times New Roman"/>
          <w:sz w:val="24"/>
          <w:szCs w:val="24"/>
          <w:u w:val="single"/>
          <w:lang w:val="en-US"/>
        </w:rPr>
        <w:t>Syllabus</w:t>
      </w:r>
    </w:p>
    <w:p w:rsidR="00EF7062" w:rsidRPr="00EF7062" w:rsidRDefault="00EF7062" w:rsidP="00EF7062">
      <w:pPr>
        <w:pStyle w:val="Normal1"/>
        <w:rPr>
          <w:color w:val="000000"/>
          <w:lang w:val="en-US"/>
        </w:rPr>
      </w:pPr>
      <w:r w:rsidRPr="00EF7062">
        <w:rPr>
          <w:rStyle w:val="normalchar"/>
          <w:color w:val="000000"/>
          <w:u w:val="single"/>
          <w:lang w:val="en-US"/>
        </w:rPr>
        <w:t>Text</w:t>
      </w:r>
      <w:r w:rsidRPr="00EF7062">
        <w:rPr>
          <w:color w:val="000000"/>
          <w:lang w:val="en-US"/>
        </w:rPr>
        <w:t xml:space="preserve">:  Guzman, Pauwelyn, and Hillman, </w:t>
      </w:r>
      <w:r w:rsidRPr="00EF7062">
        <w:rPr>
          <w:rStyle w:val="normalchar"/>
          <w:color w:val="000000"/>
          <w:u w:val="single"/>
          <w:lang w:val="en-US"/>
        </w:rPr>
        <w:t>International Trade Law, 3rd ed.</w:t>
      </w:r>
      <w:r w:rsidRPr="00EF7062">
        <w:rPr>
          <w:color w:val="000000"/>
          <w:lang w:val="en-US"/>
        </w:rPr>
        <w:t xml:space="preserve"> (2016) and Documents Supplement </w:t>
      </w:r>
    </w:p>
    <w:p w:rsidR="00EF7062" w:rsidRDefault="00EF7062" w:rsidP="00EF7062">
      <w:pPr>
        <w:pStyle w:val="Normal1"/>
        <w:rPr>
          <w:color w:val="000000"/>
          <w:lang w:val="en-US"/>
        </w:rPr>
      </w:pPr>
      <w:r w:rsidRPr="00EF7062">
        <w:rPr>
          <w:rStyle w:val="normalchar"/>
          <w:color w:val="000000"/>
          <w:u w:val="single"/>
          <w:lang w:val="en-US"/>
        </w:rPr>
        <w:t>Office hours:</w:t>
      </w:r>
      <w:r w:rsidRPr="00EF7062">
        <w:rPr>
          <w:color w:val="000000"/>
          <w:lang w:val="en-US"/>
        </w:rPr>
        <w:t xml:space="preserve">  </w:t>
      </w:r>
      <w:r w:rsidR="00EC74B9">
        <w:rPr>
          <w:color w:val="000000"/>
          <w:lang w:val="en-US"/>
        </w:rPr>
        <w:t>Thursday</w:t>
      </w:r>
      <w:r>
        <w:rPr>
          <w:color w:val="000000"/>
          <w:lang w:val="en-US"/>
        </w:rPr>
        <w:t xml:space="preserve">, </w:t>
      </w:r>
      <w:r w:rsidR="00EC74B9">
        <w:rPr>
          <w:color w:val="000000"/>
          <w:lang w:val="en-US"/>
        </w:rPr>
        <w:t>4:00</w:t>
      </w:r>
      <w:r>
        <w:rPr>
          <w:color w:val="000000"/>
          <w:lang w:val="en-US"/>
        </w:rPr>
        <w:t>-5:00</w:t>
      </w:r>
      <w:r w:rsidRPr="00EF7062">
        <w:rPr>
          <w:color w:val="000000"/>
          <w:lang w:val="en-US"/>
        </w:rPr>
        <w:t xml:space="preserve"> or by appointment</w:t>
      </w:r>
    </w:p>
    <w:p w:rsidR="00B3240E" w:rsidRDefault="0068087E" w:rsidP="00EF7062">
      <w:pPr>
        <w:pStyle w:val="Normal1"/>
        <w:rPr>
          <w:lang w:val="en-US"/>
        </w:rPr>
      </w:pPr>
      <w:r>
        <w:rPr>
          <w:u w:val="single"/>
          <w:lang w:val="en-US"/>
        </w:rPr>
        <w:t>Goals:</w:t>
      </w:r>
      <w:r>
        <w:rPr>
          <w:lang w:val="en-US"/>
        </w:rPr>
        <w:t xml:space="preserve">  </w:t>
      </w:r>
      <w:r w:rsidR="00644BE9" w:rsidRPr="00EF7062">
        <w:rPr>
          <w:lang w:val="en-US"/>
        </w:rPr>
        <w:t>The</w:t>
      </w:r>
      <w:r w:rsidR="00644BE9">
        <w:rPr>
          <w:lang w:val="en-US"/>
        </w:rPr>
        <w:t xml:space="preserve"> course on Trade Law and Policy </w:t>
      </w:r>
      <w:r w:rsidR="00F36F17">
        <w:rPr>
          <w:lang w:val="en-US"/>
        </w:rPr>
        <w:t>has three basic goals: (1)</w:t>
      </w:r>
      <w:r w:rsidR="00EC74B9">
        <w:rPr>
          <w:lang w:val="en-US"/>
        </w:rPr>
        <w:t xml:space="preserve"> </w:t>
      </w:r>
      <w:r w:rsidR="00644BE9">
        <w:rPr>
          <w:lang w:val="en-US"/>
        </w:rPr>
        <w:t>to introduce students to the</w:t>
      </w:r>
      <w:r w:rsidR="00BC7D9B">
        <w:rPr>
          <w:lang w:val="en-US"/>
        </w:rPr>
        <w:t xml:space="preserve"> </w:t>
      </w:r>
      <w:r w:rsidR="00644BE9">
        <w:rPr>
          <w:lang w:val="en-US"/>
        </w:rPr>
        <w:t xml:space="preserve">system of rules and regulations governing international trade; </w:t>
      </w:r>
      <w:r w:rsidR="00EC74B9">
        <w:rPr>
          <w:lang w:val="en-US"/>
        </w:rPr>
        <w:t>(2) to</w:t>
      </w:r>
      <w:r w:rsidR="00F36F17">
        <w:rPr>
          <w:lang w:val="en-US"/>
        </w:rPr>
        <w:t xml:space="preserve"> help students develop a </w:t>
      </w:r>
      <w:r w:rsidR="00A927E2">
        <w:rPr>
          <w:lang w:val="en-US"/>
        </w:rPr>
        <w:t>basic competency in</w:t>
      </w:r>
      <w:r w:rsidR="004A3B83">
        <w:rPr>
          <w:lang w:val="en-US"/>
        </w:rPr>
        <w:t xml:space="preserve"> </w:t>
      </w:r>
      <w:r w:rsidR="00EF7062">
        <w:rPr>
          <w:lang w:val="en-US"/>
        </w:rPr>
        <w:t xml:space="preserve">identifying and </w:t>
      </w:r>
      <w:r w:rsidR="00644BE9">
        <w:rPr>
          <w:lang w:val="en-US"/>
        </w:rPr>
        <w:t>analyzing typical trade law</w:t>
      </w:r>
      <w:r w:rsidR="00BC7D9B">
        <w:rPr>
          <w:lang w:val="en-US"/>
        </w:rPr>
        <w:t xml:space="preserve"> problems;</w:t>
      </w:r>
      <w:r w:rsidR="00EC74B9">
        <w:rPr>
          <w:lang w:val="en-US"/>
        </w:rPr>
        <w:t xml:space="preserve"> and (3) </w:t>
      </w:r>
      <w:r w:rsidR="00BC7D9B">
        <w:rPr>
          <w:lang w:val="en-US"/>
        </w:rPr>
        <w:t>to</w:t>
      </w:r>
      <w:r w:rsidR="00A927E2">
        <w:rPr>
          <w:lang w:val="en-US"/>
        </w:rPr>
        <w:t xml:space="preserve"> </w:t>
      </w:r>
      <w:r w:rsidR="00BC7D9B">
        <w:rPr>
          <w:lang w:val="en-US"/>
        </w:rPr>
        <w:t>provide</w:t>
      </w:r>
      <w:r w:rsidR="00F36F17">
        <w:rPr>
          <w:lang w:val="en-US"/>
        </w:rPr>
        <w:t xml:space="preserve"> a critical perspective </w:t>
      </w:r>
      <w:r w:rsidR="00BC7D9B">
        <w:rPr>
          <w:lang w:val="en-US"/>
        </w:rPr>
        <w:t xml:space="preserve">for evaluating </w:t>
      </w:r>
      <w:r w:rsidR="00F36F17">
        <w:rPr>
          <w:lang w:val="en-US"/>
        </w:rPr>
        <w:t xml:space="preserve">and criticizing </w:t>
      </w:r>
      <w:r w:rsidR="00933B27">
        <w:rPr>
          <w:lang w:val="en-US"/>
        </w:rPr>
        <w:t xml:space="preserve">both current U.S. trade policy and </w:t>
      </w:r>
      <w:r w:rsidR="00BC7D9B">
        <w:rPr>
          <w:lang w:val="en-US"/>
        </w:rPr>
        <w:t>the current regime of international trade rules</w:t>
      </w:r>
      <w:r w:rsidR="00EC74B9">
        <w:rPr>
          <w:lang w:val="en-US"/>
        </w:rPr>
        <w:t xml:space="preserve">.  Although we will </w:t>
      </w:r>
      <w:r w:rsidR="00A927E2">
        <w:rPr>
          <w:lang w:val="en-US"/>
        </w:rPr>
        <w:t>devote some attention to</w:t>
      </w:r>
      <w:r w:rsidR="00B3240E">
        <w:rPr>
          <w:lang w:val="en-US"/>
        </w:rPr>
        <w:t xml:space="preserve"> </w:t>
      </w:r>
      <w:r w:rsidR="00F36F17">
        <w:rPr>
          <w:lang w:val="en-US"/>
        </w:rPr>
        <w:t xml:space="preserve">particular regulatory provisions of </w:t>
      </w:r>
      <w:r w:rsidR="00EC74B9">
        <w:rPr>
          <w:lang w:val="en-US"/>
        </w:rPr>
        <w:t xml:space="preserve">regional trade agreements (such as the USMCA, the revised version of NAFTA), our primary focus will be on the rules and regulations governing members of the World Trade Organization (the WTO). </w:t>
      </w:r>
      <w:r w:rsidR="00B3240E">
        <w:rPr>
          <w:lang w:val="en-US"/>
        </w:rPr>
        <w:t xml:space="preserve"> </w:t>
      </w:r>
    </w:p>
    <w:p w:rsidR="00EC74B9" w:rsidRDefault="00EC74B9" w:rsidP="00EF7062">
      <w:pPr>
        <w:pStyle w:val="Normal1"/>
        <w:rPr>
          <w:lang w:val="en-US"/>
        </w:rPr>
      </w:pPr>
      <w:r>
        <w:rPr>
          <w:lang w:val="en-US"/>
        </w:rPr>
        <w:t>By the end of the course, students should be able to:</w:t>
      </w:r>
    </w:p>
    <w:p w:rsidR="002A5329" w:rsidRDefault="002A5329" w:rsidP="002A5329">
      <w:pPr>
        <w:pStyle w:val="Normal1"/>
        <w:spacing w:after="0" w:afterAutospacing="0"/>
        <w:rPr>
          <w:lang w:val="en-US"/>
        </w:rPr>
      </w:pPr>
      <w:r>
        <w:rPr>
          <w:lang w:val="en-US"/>
        </w:rPr>
        <w:tab/>
        <w:t xml:space="preserve">(1) understand and explain the institutions and processes established under the auspices of the WTO for regulating international trade and resolving disputes; </w:t>
      </w:r>
    </w:p>
    <w:p w:rsidR="00EC74B9" w:rsidRDefault="00EC74B9" w:rsidP="002A5329">
      <w:pPr>
        <w:pStyle w:val="Normal1"/>
        <w:spacing w:before="0" w:beforeAutospacing="0" w:after="0" w:afterAutospacing="0"/>
        <w:rPr>
          <w:lang w:val="en-US"/>
        </w:rPr>
      </w:pPr>
      <w:r>
        <w:rPr>
          <w:lang w:val="en-US"/>
        </w:rPr>
        <w:tab/>
        <w:t>(</w:t>
      </w:r>
      <w:r w:rsidR="002A5329">
        <w:rPr>
          <w:lang w:val="en-US"/>
        </w:rPr>
        <w:t>2</w:t>
      </w:r>
      <w:r>
        <w:rPr>
          <w:lang w:val="en-US"/>
        </w:rPr>
        <w:t xml:space="preserve">) identify possible </w:t>
      </w:r>
      <w:r w:rsidR="00A927E2">
        <w:rPr>
          <w:lang w:val="en-US"/>
        </w:rPr>
        <w:t xml:space="preserve">WTO-based </w:t>
      </w:r>
      <w:r>
        <w:rPr>
          <w:lang w:val="en-US"/>
        </w:rPr>
        <w:t xml:space="preserve">challenges to member state practices and policies </w:t>
      </w:r>
      <w:r w:rsidR="00F36F17">
        <w:rPr>
          <w:lang w:val="en-US"/>
        </w:rPr>
        <w:t xml:space="preserve">that </w:t>
      </w:r>
      <w:r>
        <w:rPr>
          <w:lang w:val="en-US"/>
        </w:rPr>
        <w:t>create barriers to the free movement of international trade;</w:t>
      </w:r>
      <w:r w:rsidR="002A5329">
        <w:rPr>
          <w:lang w:val="en-US"/>
        </w:rPr>
        <w:t xml:space="preserve"> and</w:t>
      </w:r>
    </w:p>
    <w:p w:rsidR="00EC74B9" w:rsidRDefault="00EC74B9" w:rsidP="00EC74B9">
      <w:pPr>
        <w:pStyle w:val="Normal1"/>
        <w:spacing w:before="0" w:beforeAutospacing="0" w:after="0" w:afterAutospacing="0"/>
        <w:rPr>
          <w:lang w:val="en-US"/>
        </w:rPr>
      </w:pPr>
      <w:r>
        <w:rPr>
          <w:lang w:val="en-US"/>
        </w:rPr>
        <w:tab/>
        <w:t>(</w:t>
      </w:r>
      <w:r w:rsidR="002A5329">
        <w:rPr>
          <w:lang w:val="en-US"/>
        </w:rPr>
        <w:t>3</w:t>
      </w:r>
      <w:r>
        <w:rPr>
          <w:lang w:val="en-US"/>
        </w:rPr>
        <w:t xml:space="preserve">) analyze those challenges, </w:t>
      </w:r>
      <w:r w:rsidR="002A5329">
        <w:rPr>
          <w:lang w:val="en-US"/>
        </w:rPr>
        <w:t xml:space="preserve">applying established </w:t>
      </w:r>
      <w:r w:rsidR="00211419">
        <w:rPr>
          <w:lang w:val="en-US"/>
        </w:rPr>
        <w:t xml:space="preserve">rules and </w:t>
      </w:r>
      <w:r w:rsidR="002A5329">
        <w:rPr>
          <w:lang w:val="en-US"/>
        </w:rPr>
        <w:t>doctrines</w:t>
      </w:r>
      <w:r w:rsidR="00BC3D95">
        <w:rPr>
          <w:lang w:val="en-US"/>
        </w:rPr>
        <w:t>,</w:t>
      </w:r>
      <w:r w:rsidR="002A5329">
        <w:rPr>
          <w:lang w:val="en-US"/>
        </w:rPr>
        <w:t xml:space="preserve"> </w:t>
      </w:r>
      <w:r>
        <w:rPr>
          <w:lang w:val="en-US"/>
        </w:rPr>
        <w:t xml:space="preserve">taking into account both policies favoring free trade and policies supporting the freedom of member states to establish </w:t>
      </w:r>
      <w:r w:rsidR="002A5329">
        <w:rPr>
          <w:lang w:val="en-US"/>
        </w:rPr>
        <w:t xml:space="preserve">their own health and welfare preferences. </w:t>
      </w:r>
    </w:p>
    <w:p w:rsidR="00FD3F9A" w:rsidRDefault="0068087E" w:rsidP="00EF7062">
      <w:pPr>
        <w:pStyle w:val="Normal1"/>
        <w:rPr>
          <w:lang w:val="en-US"/>
        </w:rPr>
      </w:pPr>
      <w:r>
        <w:rPr>
          <w:u w:val="single"/>
          <w:lang w:val="en-US"/>
        </w:rPr>
        <w:t xml:space="preserve">Class </w:t>
      </w:r>
      <w:r w:rsidR="003D74AC">
        <w:rPr>
          <w:u w:val="single"/>
          <w:lang w:val="en-US"/>
        </w:rPr>
        <w:t>organization</w:t>
      </w:r>
      <w:r w:rsidR="00FD3F9A">
        <w:rPr>
          <w:u w:val="single"/>
          <w:lang w:val="en-US"/>
        </w:rPr>
        <w:t xml:space="preserve"> and structure:</w:t>
      </w:r>
    </w:p>
    <w:p w:rsidR="009C0B57" w:rsidRDefault="0068087E" w:rsidP="00EF7062">
      <w:pPr>
        <w:pStyle w:val="Normal1"/>
        <w:rPr>
          <w:lang w:val="en-US"/>
        </w:rPr>
      </w:pPr>
      <w:r w:rsidRPr="003D74AC">
        <w:rPr>
          <w:lang w:val="en-US"/>
        </w:rPr>
        <w:t>The</w:t>
      </w:r>
      <w:r>
        <w:rPr>
          <w:lang w:val="en-US"/>
        </w:rPr>
        <w:t xml:space="preserve"> </w:t>
      </w:r>
      <w:r w:rsidR="008E58C7">
        <w:rPr>
          <w:lang w:val="en-US"/>
        </w:rPr>
        <w:t xml:space="preserve">first class </w:t>
      </w:r>
      <w:r>
        <w:rPr>
          <w:lang w:val="en-US"/>
        </w:rPr>
        <w:t xml:space="preserve">sessions will be devoted to providing </w:t>
      </w:r>
      <w:r w:rsidR="002242C2">
        <w:rPr>
          <w:lang w:val="en-US"/>
        </w:rPr>
        <w:t>basic orientation to the underlying architecture</w:t>
      </w:r>
      <w:r>
        <w:rPr>
          <w:lang w:val="en-US"/>
        </w:rPr>
        <w:t xml:space="preserve"> and organization of international trade law</w:t>
      </w:r>
      <w:r w:rsidR="003D74AC">
        <w:rPr>
          <w:lang w:val="en-US"/>
        </w:rPr>
        <w:t>.</w:t>
      </w:r>
      <w:r w:rsidR="002242C2">
        <w:rPr>
          <w:lang w:val="en-US"/>
        </w:rPr>
        <w:t xml:space="preserve"> </w:t>
      </w:r>
      <w:r>
        <w:rPr>
          <w:lang w:val="en-US"/>
        </w:rPr>
        <w:t xml:space="preserve">We then turn to </w:t>
      </w:r>
      <w:r w:rsidR="002242C2">
        <w:rPr>
          <w:lang w:val="en-US"/>
        </w:rPr>
        <w:t xml:space="preserve">in-depth study of particular requirements established by WTO agreements </w:t>
      </w:r>
      <w:r w:rsidR="003D74AC">
        <w:rPr>
          <w:lang w:val="en-US"/>
        </w:rPr>
        <w:t>(</w:t>
      </w:r>
      <w:r w:rsidR="002242C2">
        <w:rPr>
          <w:lang w:val="en-US"/>
        </w:rPr>
        <w:t>such as GATT, GATS, and TRIPS</w:t>
      </w:r>
      <w:r w:rsidR="003D74AC">
        <w:rPr>
          <w:lang w:val="en-US"/>
        </w:rPr>
        <w:t>)</w:t>
      </w:r>
      <w:r w:rsidR="002242C2">
        <w:rPr>
          <w:lang w:val="en-US"/>
        </w:rPr>
        <w:t xml:space="preserve"> and </w:t>
      </w:r>
      <w:r w:rsidR="00BC3D95">
        <w:rPr>
          <w:lang w:val="en-US"/>
        </w:rPr>
        <w:t xml:space="preserve">supplementary </w:t>
      </w:r>
      <w:r w:rsidR="002242C2">
        <w:rPr>
          <w:lang w:val="en-US"/>
        </w:rPr>
        <w:t xml:space="preserve">provisions in regional trade agreements </w:t>
      </w:r>
      <w:r w:rsidR="003D74AC">
        <w:rPr>
          <w:lang w:val="en-US"/>
        </w:rPr>
        <w:t>(</w:t>
      </w:r>
      <w:r w:rsidR="002242C2">
        <w:rPr>
          <w:lang w:val="en-US"/>
        </w:rPr>
        <w:t>such as the newly-established USMCA</w:t>
      </w:r>
      <w:r w:rsidR="003D74AC">
        <w:rPr>
          <w:lang w:val="en-US"/>
        </w:rPr>
        <w:t xml:space="preserve"> replacing NAFTA)</w:t>
      </w:r>
      <w:r w:rsidR="002242C2">
        <w:rPr>
          <w:lang w:val="en-US"/>
        </w:rPr>
        <w:t xml:space="preserve">. These sessions will </w:t>
      </w:r>
      <w:r w:rsidR="003D74AC">
        <w:rPr>
          <w:lang w:val="en-US"/>
        </w:rPr>
        <w:t xml:space="preserve">proceed primarily on </w:t>
      </w:r>
      <w:r w:rsidR="00A927E2">
        <w:rPr>
          <w:lang w:val="en-US"/>
        </w:rPr>
        <w:t>analysis</w:t>
      </w:r>
      <w:r w:rsidR="003D74AC">
        <w:rPr>
          <w:lang w:val="en-US"/>
        </w:rPr>
        <w:t xml:space="preserve"> of a serie</w:t>
      </w:r>
      <w:r w:rsidR="009C0B57">
        <w:rPr>
          <w:lang w:val="en-US"/>
        </w:rPr>
        <w:t>s of practice-related problems aimed at pulling into focus some of key legal issues encountered in practice.</w:t>
      </w:r>
    </w:p>
    <w:p w:rsidR="00C44EAA" w:rsidRDefault="00C44EAA" w:rsidP="00EF7062">
      <w:pPr>
        <w:pStyle w:val="Normal1"/>
        <w:rPr>
          <w:u w:val="single"/>
          <w:lang w:val="en-US"/>
        </w:rPr>
      </w:pPr>
      <w:r>
        <w:rPr>
          <w:u w:val="single"/>
          <w:lang w:val="en-US"/>
        </w:rPr>
        <w:t>Practice-Related Problems:</w:t>
      </w:r>
    </w:p>
    <w:p w:rsidR="00B3240E" w:rsidRDefault="00F36F17" w:rsidP="00EF7062">
      <w:pPr>
        <w:pStyle w:val="Normal1"/>
        <w:rPr>
          <w:lang w:val="en-US"/>
        </w:rPr>
      </w:pPr>
      <w:r>
        <w:rPr>
          <w:lang w:val="en-US"/>
        </w:rPr>
        <w:t>Starting the second week of classes,</w:t>
      </w:r>
      <w:r w:rsidR="005E3BF4">
        <w:rPr>
          <w:lang w:val="en-US"/>
        </w:rPr>
        <w:t xml:space="preserve"> I will be organizing students into teams of two </w:t>
      </w:r>
      <w:r w:rsidR="002E2D5A">
        <w:rPr>
          <w:lang w:val="en-US"/>
        </w:rPr>
        <w:t xml:space="preserve">(if an odd number, one team of 3) </w:t>
      </w:r>
      <w:r w:rsidR="005E3BF4">
        <w:rPr>
          <w:lang w:val="en-US"/>
        </w:rPr>
        <w:t xml:space="preserve">to work on a series of practice-related problems. If there is </w:t>
      </w:r>
      <w:r w:rsidR="00BC3D95">
        <w:rPr>
          <w:lang w:val="en-US"/>
        </w:rPr>
        <w:t>a</w:t>
      </w:r>
      <w:r w:rsidR="005E3BF4">
        <w:rPr>
          <w:lang w:val="en-US"/>
        </w:rPr>
        <w:t xml:space="preserve"> student in the class you would like to work with</w:t>
      </w:r>
      <w:r w:rsidR="00211419">
        <w:rPr>
          <w:lang w:val="en-US"/>
        </w:rPr>
        <w:t xml:space="preserve"> on these problems</w:t>
      </w:r>
      <w:r w:rsidR="005E3BF4">
        <w:rPr>
          <w:lang w:val="en-US"/>
        </w:rPr>
        <w:t xml:space="preserve">, please let me know by the end of the first week of classes. </w:t>
      </w:r>
      <w:r w:rsidR="00BC3D95">
        <w:rPr>
          <w:lang w:val="en-US"/>
        </w:rPr>
        <w:t xml:space="preserve">Otherwise I will be </w:t>
      </w:r>
      <w:r w:rsidR="00FE4990">
        <w:rPr>
          <w:lang w:val="en-US"/>
        </w:rPr>
        <w:t>assigning students to</w:t>
      </w:r>
      <w:r w:rsidR="00BC3D95">
        <w:rPr>
          <w:lang w:val="en-US"/>
        </w:rPr>
        <w:t xml:space="preserve"> teams. </w:t>
      </w:r>
      <w:r w:rsidR="005E3BF4">
        <w:rPr>
          <w:lang w:val="en-US"/>
        </w:rPr>
        <w:t xml:space="preserve">For most of the problems, </w:t>
      </w:r>
      <w:r w:rsidR="005E3BF4">
        <w:rPr>
          <w:lang w:val="en-US"/>
        </w:rPr>
        <w:lastRenderedPageBreak/>
        <w:t xml:space="preserve">preparation will take the form of </w:t>
      </w:r>
      <w:r w:rsidR="00BC3D95">
        <w:rPr>
          <w:lang w:val="en-US"/>
        </w:rPr>
        <w:t>working through</w:t>
      </w:r>
      <w:r>
        <w:rPr>
          <w:lang w:val="en-US"/>
        </w:rPr>
        <w:t xml:space="preserve"> the problem beforehand and </w:t>
      </w:r>
      <w:r w:rsidR="005E3BF4">
        <w:rPr>
          <w:lang w:val="en-US"/>
        </w:rPr>
        <w:t xml:space="preserve">being prepared to share your </w:t>
      </w:r>
      <w:r w:rsidR="00F71BC7">
        <w:rPr>
          <w:lang w:val="en-US"/>
        </w:rPr>
        <w:t xml:space="preserve">team’s </w:t>
      </w:r>
      <w:r w:rsidR="005E3BF4">
        <w:rPr>
          <w:lang w:val="en-US"/>
        </w:rPr>
        <w:t xml:space="preserve">analysis with the class in the session assigned for class discussion.  </w:t>
      </w:r>
      <w:r w:rsidR="005E3BF4" w:rsidRPr="00482F23">
        <w:rPr>
          <w:lang w:val="en-US"/>
        </w:rPr>
        <w:t>However, over the course of the term, your team will be responsible for preparing and posting in advance a brief written analysis of five of the assigned problems.</w:t>
      </w:r>
      <w:r w:rsidR="005E3BF4">
        <w:rPr>
          <w:lang w:val="en-US"/>
        </w:rPr>
        <w:t xml:space="preserve">  You may choose the </w:t>
      </w:r>
      <w:r w:rsidR="00211419">
        <w:rPr>
          <w:lang w:val="en-US"/>
        </w:rPr>
        <w:t xml:space="preserve">five </w:t>
      </w:r>
      <w:r w:rsidR="005E3BF4">
        <w:rPr>
          <w:lang w:val="en-US"/>
        </w:rPr>
        <w:t xml:space="preserve">problems you wish to treat this way.  Your posted submissions will </w:t>
      </w:r>
      <w:r w:rsidR="00B3240E">
        <w:rPr>
          <w:lang w:val="en-US"/>
        </w:rPr>
        <w:t xml:space="preserve">not be </w:t>
      </w:r>
      <w:r w:rsidR="00F71BC7">
        <w:rPr>
          <w:lang w:val="en-US"/>
        </w:rPr>
        <w:t xml:space="preserve">individually </w:t>
      </w:r>
      <w:r w:rsidR="00B3240E">
        <w:rPr>
          <w:lang w:val="en-US"/>
        </w:rPr>
        <w:t>graded but</w:t>
      </w:r>
      <w:r w:rsidR="005E3BF4">
        <w:rPr>
          <w:lang w:val="en-US"/>
        </w:rPr>
        <w:t>,</w:t>
      </w:r>
      <w:r w:rsidR="00B3240E">
        <w:rPr>
          <w:lang w:val="en-US"/>
        </w:rPr>
        <w:t xml:space="preserve"> </w:t>
      </w:r>
      <w:r w:rsidR="00F71BC7">
        <w:rPr>
          <w:lang w:val="en-US"/>
        </w:rPr>
        <w:t>together with your contributions to class discussion</w:t>
      </w:r>
      <w:r w:rsidR="005E3BF4">
        <w:rPr>
          <w:lang w:val="en-US"/>
        </w:rPr>
        <w:t>,</w:t>
      </w:r>
      <w:r w:rsidR="00B3240E">
        <w:rPr>
          <w:lang w:val="en-US"/>
        </w:rPr>
        <w:t xml:space="preserve"> will be considered as an element of class participation.  </w:t>
      </w:r>
    </w:p>
    <w:p w:rsidR="005D2D77" w:rsidRDefault="005D2D77" w:rsidP="00EF7062">
      <w:pPr>
        <w:pStyle w:val="Normal1"/>
        <w:rPr>
          <w:u w:val="single"/>
          <w:lang w:val="en-US"/>
        </w:rPr>
      </w:pPr>
      <w:r>
        <w:rPr>
          <w:u w:val="single"/>
          <w:lang w:val="en-US"/>
        </w:rPr>
        <w:t>Resources:</w:t>
      </w:r>
    </w:p>
    <w:p w:rsidR="005D2D77" w:rsidRDefault="005D2D77" w:rsidP="00EF7062">
      <w:pPr>
        <w:pStyle w:val="Normal1"/>
        <w:rPr>
          <w:lang w:val="en-US"/>
        </w:rPr>
      </w:pPr>
      <w:r>
        <w:rPr>
          <w:lang w:val="en-US"/>
        </w:rPr>
        <w:t>The</w:t>
      </w:r>
      <w:r w:rsidR="00945CD4">
        <w:rPr>
          <w:lang w:val="en-US"/>
        </w:rPr>
        <w:t xml:space="preserve">re are </w:t>
      </w:r>
      <w:r w:rsidR="008E58C7">
        <w:rPr>
          <w:lang w:val="en-US"/>
        </w:rPr>
        <w:t>many</w:t>
      </w:r>
      <w:r w:rsidR="00945CD4">
        <w:rPr>
          <w:lang w:val="en-US"/>
        </w:rPr>
        <w:t xml:space="preserve"> </w:t>
      </w:r>
      <w:r>
        <w:rPr>
          <w:lang w:val="en-US"/>
        </w:rPr>
        <w:t xml:space="preserve">internet resources </w:t>
      </w:r>
      <w:r w:rsidR="00945CD4">
        <w:rPr>
          <w:lang w:val="en-US"/>
        </w:rPr>
        <w:t xml:space="preserve">available </w:t>
      </w:r>
      <w:r>
        <w:rPr>
          <w:lang w:val="en-US"/>
        </w:rPr>
        <w:t>for students and practitioners of international trade law</w:t>
      </w:r>
      <w:r w:rsidR="00945CD4">
        <w:rPr>
          <w:lang w:val="en-US"/>
        </w:rPr>
        <w:t>.  For introductory purposes, the most helpful</w:t>
      </w:r>
      <w:r>
        <w:rPr>
          <w:lang w:val="en-US"/>
        </w:rPr>
        <w:t xml:space="preserve"> are the following:</w:t>
      </w:r>
    </w:p>
    <w:p w:rsidR="00945CD4" w:rsidRDefault="00AC3604" w:rsidP="00945CD4">
      <w:pPr>
        <w:pStyle w:val="Normal1"/>
        <w:spacing w:after="0" w:afterAutospacing="0"/>
        <w:rPr>
          <w:lang w:val="en-US"/>
        </w:rPr>
      </w:pPr>
      <w:hyperlink r:id="rId7" w:history="1">
        <w:r w:rsidR="005D2D77" w:rsidRPr="00EE5534">
          <w:rPr>
            <w:rStyle w:val="Hyperlink"/>
            <w:lang w:val="en-US"/>
          </w:rPr>
          <w:t>www/wto.org</w:t>
        </w:r>
      </w:hyperlink>
      <w:r w:rsidR="005D2D77">
        <w:rPr>
          <w:lang w:val="en-US"/>
        </w:rPr>
        <w:t xml:space="preserve"> </w:t>
      </w:r>
      <w:r w:rsidR="00945CD4">
        <w:rPr>
          <w:lang w:val="en-US"/>
        </w:rPr>
        <w:t>(official WTO site)</w:t>
      </w:r>
    </w:p>
    <w:p w:rsidR="00945CD4" w:rsidRPr="00945CD4" w:rsidRDefault="00AC3604" w:rsidP="00945CD4">
      <w:pPr>
        <w:pStyle w:val="Normal1"/>
        <w:spacing w:before="0" w:beforeAutospacing="0" w:after="0" w:afterAutospacing="0"/>
        <w:rPr>
          <w:rStyle w:val="Hyperlink"/>
          <w:color w:val="auto"/>
          <w:u w:val="none"/>
          <w:lang w:val="en-US"/>
        </w:rPr>
      </w:pPr>
      <w:hyperlink r:id="rId8" w:history="1">
        <w:r w:rsidR="005D2D77" w:rsidRPr="00EE5534">
          <w:rPr>
            <w:rStyle w:val="Hyperlink"/>
            <w:lang w:val="en-US"/>
          </w:rPr>
          <w:t>www.ustr.gov</w:t>
        </w:r>
      </w:hyperlink>
      <w:r w:rsidR="00945CD4">
        <w:rPr>
          <w:rStyle w:val="Hyperlink"/>
          <w:u w:val="none"/>
          <w:lang w:val="en-US"/>
        </w:rPr>
        <w:t xml:space="preserve"> </w:t>
      </w:r>
      <w:r w:rsidR="00945CD4" w:rsidRPr="00945CD4">
        <w:rPr>
          <w:rStyle w:val="Hyperlink"/>
          <w:color w:val="auto"/>
          <w:u w:val="none"/>
          <w:lang w:val="en-US"/>
        </w:rPr>
        <w:t>(official site of the U.S. Trade Representative)</w:t>
      </w:r>
    </w:p>
    <w:p w:rsidR="00945CD4" w:rsidRPr="00945CD4" w:rsidRDefault="00AC3604" w:rsidP="00945CD4">
      <w:pPr>
        <w:pStyle w:val="Normal1"/>
        <w:spacing w:before="0" w:beforeAutospacing="0" w:after="0" w:afterAutospacing="0"/>
        <w:rPr>
          <w:rStyle w:val="Hyperlink"/>
          <w:color w:val="auto"/>
          <w:u w:val="none"/>
          <w:lang w:val="en-US"/>
        </w:rPr>
      </w:pPr>
      <w:hyperlink r:id="rId9" w:history="1">
        <w:r w:rsidR="005D2D77" w:rsidRPr="00EE5534">
          <w:rPr>
            <w:rStyle w:val="Hyperlink"/>
            <w:lang w:val="en-US"/>
          </w:rPr>
          <w:t>www.usmca.com</w:t>
        </w:r>
      </w:hyperlink>
      <w:r w:rsidR="00945CD4">
        <w:rPr>
          <w:rStyle w:val="Hyperlink"/>
          <w:u w:val="none"/>
          <w:lang w:val="en-US"/>
        </w:rPr>
        <w:t xml:space="preserve"> </w:t>
      </w:r>
      <w:r w:rsidR="00945CD4">
        <w:rPr>
          <w:rStyle w:val="Hyperlink"/>
          <w:color w:val="auto"/>
          <w:u w:val="none"/>
          <w:lang w:val="en-US"/>
        </w:rPr>
        <w:t xml:space="preserve">(official site of the U.S., Mexico, Canadian </w:t>
      </w:r>
      <w:r w:rsidR="00204ED4">
        <w:rPr>
          <w:rStyle w:val="Hyperlink"/>
          <w:color w:val="auto"/>
          <w:u w:val="none"/>
          <w:lang w:val="en-US"/>
        </w:rPr>
        <w:t>free trade agreement)</w:t>
      </w:r>
    </w:p>
    <w:p w:rsidR="005D2D77" w:rsidRPr="00204ED4" w:rsidRDefault="00AC3604" w:rsidP="00945CD4">
      <w:pPr>
        <w:pStyle w:val="Normal1"/>
        <w:spacing w:before="0" w:beforeAutospacing="0" w:after="0" w:afterAutospacing="0"/>
        <w:rPr>
          <w:lang w:val="en-US"/>
        </w:rPr>
      </w:pPr>
      <w:hyperlink r:id="rId10" w:history="1">
        <w:r w:rsidR="005D2D77" w:rsidRPr="00EE5534">
          <w:rPr>
            <w:rStyle w:val="Hyperlink"/>
            <w:lang w:val="en-US"/>
          </w:rPr>
          <w:t>www.worldtradelaw.net</w:t>
        </w:r>
      </w:hyperlink>
      <w:r w:rsidR="00204ED4">
        <w:rPr>
          <w:rStyle w:val="Hyperlink"/>
          <w:u w:val="none"/>
          <w:lang w:val="en-US"/>
        </w:rPr>
        <w:t xml:space="preserve"> </w:t>
      </w:r>
      <w:r w:rsidR="00204ED4">
        <w:rPr>
          <w:rStyle w:val="Hyperlink"/>
          <w:color w:val="auto"/>
          <w:u w:val="none"/>
          <w:lang w:val="en-US"/>
        </w:rPr>
        <w:t xml:space="preserve">(a comprehensive site for trade law practitioners, covering both WTO </w:t>
      </w:r>
      <w:r w:rsidR="00204ED4">
        <w:rPr>
          <w:rStyle w:val="Hyperlink"/>
          <w:color w:val="auto"/>
          <w:u w:val="none"/>
          <w:lang w:val="en-US"/>
        </w:rPr>
        <w:tab/>
      </w:r>
      <w:r w:rsidR="00204ED4">
        <w:rPr>
          <w:rStyle w:val="Hyperlink"/>
          <w:color w:val="auto"/>
          <w:u w:val="none"/>
          <w:lang w:val="en-US"/>
        </w:rPr>
        <w:tab/>
      </w:r>
      <w:r w:rsidR="00204ED4">
        <w:rPr>
          <w:rStyle w:val="Hyperlink"/>
          <w:color w:val="auto"/>
          <w:u w:val="none"/>
          <w:lang w:val="en-US"/>
        </w:rPr>
        <w:tab/>
      </w:r>
      <w:r w:rsidR="00204ED4">
        <w:rPr>
          <w:rStyle w:val="Hyperlink"/>
          <w:color w:val="auto"/>
          <w:u w:val="none"/>
          <w:lang w:val="en-US"/>
        </w:rPr>
        <w:tab/>
        <w:t>and regional trade agreements and disputes)</w:t>
      </w:r>
      <w:r w:rsidR="00204ED4" w:rsidRPr="00204ED4">
        <w:rPr>
          <w:rStyle w:val="Hyperlink"/>
          <w:color w:val="auto"/>
          <w:u w:val="none"/>
          <w:lang w:val="en-US"/>
        </w:rPr>
        <w:t xml:space="preserve"> </w:t>
      </w:r>
    </w:p>
    <w:p w:rsidR="005D2D77" w:rsidRDefault="005D2D77" w:rsidP="00EF7062">
      <w:pPr>
        <w:pStyle w:val="Normal1"/>
        <w:rPr>
          <w:lang w:val="en-US"/>
        </w:rPr>
      </w:pPr>
      <w:r>
        <w:rPr>
          <w:lang w:val="en-US"/>
        </w:rPr>
        <w:t>We will have a chance to explore the resources available on these and other sites over the course of the semester</w:t>
      </w:r>
      <w:r w:rsidR="00B3240E">
        <w:rPr>
          <w:lang w:val="en-US"/>
        </w:rPr>
        <w:t>.</w:t>
      </w:r>
    </w:p>
    <w:p w:rsidR="00B3240E" w:rsidRDefault="00B3240E" w:rsidP="00EF7062">
      <w:pPr>
        <w:pStyle w:val="Normal1"/>
        <w:rPr>
          <w:u w:val="single"/>
          <w:lang w:val="en-US"/>
        </w:rPr>
      </w:pPr>
      <w:r>
        <w:rPr>
          <w:u w:val="single"/>
          <w:lang w:val="en-US"/>
        </w:rPr>
        <w:t>Evaluation</w:t>
      </w:r>
    </w:p>
    <w:p w:rsidR="00F71BC7" w:rsidRPr="00F71BC7" w:rsidRDefault="00F71BC7" w:rsidP="00EF7062">
      <w:pPr>
        <w:pStyle w:val="Normal1"/>
        <w:rPr>
          <w:lang w:val="en-US"/>
        </w:rPr>
      </w:pPr>
      <w:r>
        <w:rPr>
          <w:lang w:val="en-US"/>
        </w:rPr>
        <w:t xml:space="preserve">Evaluation will be based (except as noted below for students electing to do a research paper) in part on a final take-home exam (80%) and class participation (20%).  I give more weight </w:t>
      </w:r>
      <w:r w:rsidR="00FE4990">
        <w:rPr>
          <w:lang w:val="en-US"/>
        </w:rPr>
        <w:t xml:space="preserve">than normal </w:t>
      </w:r>
      <w:r>
        <w:rPr>
          <w:lang w:val="en-US"/>
        </w:rPr>
        <w:t xml:space="preserve">to class participation in this </w:t>
      </w:r>
      <w:r w:rsidR="00211419">
        <w:rPr>
          <w:lang w:val="en-US"/>
        </w:rPr>
        <w:t>class</w:t>
      </w:r>
      <w:r>
        <w:rPr>
          <w:lang w:val="en-US"/>
        </w:rPr>
        <w:t xml:space="preserve"> to encourage active student participation in discussion of the problems we will be analyzing.</w:t>
      </w:r>
    </w:p>
    <w:p w:rsidR="00F71BC7" w:rsidRDefault="00BC3D95" w:rsidP="00EF7062">
      <w:pPr>
        <w:pStyle w:val="Normal1"/>
        <w:rPr>
          <w:lang w:val="en-US"/>
        </w:rPr>
      </w:pPr>
      <w:r>
        <w:rPr>
          <w:lang w:val="en-US"/>
        </w:rPr>
        <w:t>Students have</w:t>
      </w:r>
      <w:r w:rsidR="00F71BC7">
        <w:rPr>
          <w:lang w:val="en-US"/>
        </w:rPr>
        <w:t xml:space="preserve"> the option of doing a research paper on an area of interest in lieu of taking a final take-home exam. </w:t>
      </w:r>
      <w:r>
        <w:rPr>
          <w:lang w:val="en-US"/>
        </w:rPr>
        <w:t>If you choose this option</w:t>
      </w:r>
      <w:r w:rsidR="00482F23">
        <w:rPr>
          <w:lang w:val="en-US"/>
        </w:rPr>
        <w:t xml:space="preserve">, your grade on the paper will count toward 80% of your final grade and class participation for the remaining 20%.  </w:t>
      </w:r>
      <w:r w:rsidR="00211419">
        <w:rPr>
          <w:lang w:val="en-US"/>
        </w:rPr>
        <w:t xml:space="preserve">You may do the research project individually or with another student if you prefer. </w:t>
      </w:r>
      <w:r w:rsidR="00F71BC7">
        <w:rPr>
          <w:lang w:val="en-US"/>
        </w:rPr>
        <w:t xml:space="preserve"> If you are interested in exploring this option, we need to discuss possible paper topics before the end of the third week of classes and settle on a topic no later than the end of S</w:t>
      </w:r>
      <w:r w:rsidR="00211419">
        <w:rPr>
          <w:lang w:val="en-US"/>
        </w:rPr>
        <w:t>eptember.</w:t>
      </w:r>
      <w:r w:rsidR="00F71BC7">
        <w:rPr>
          <w:lang w:val="en-US"/>
        </w:rPr>
        <w:t xml:space="preserve"> The research project must meet all the requirements for a certified AWR.  You must take the initiative if this is an option you wish to explore.</w:t>
      </w:r>
    </w:p>
    <w:p w:rsidR="00537D9E" w:rsidRPr="00537D9E" w:rsidRDefault="00537D9E" w:rsidP="00537D9E">
      <w:pPr>
        <w:pStyle w:val="Normal1"/>
        <w:jc w:val="center"/>
        <w:rPr>
          <w:u w:val="single"/>
          <w:lang w:val="en-US"/>
        </w:rPr>
      </w:pPr>
      <w:r>
        <w:rPr>
          <w:u w:val="single"/>
          <w:lang w:val="en-US"/>
        </w:rPr>
        <w:t>Syllabus</w:t>
      </w:r>
    </w:p>
    <w:p w:rsidR="00EF7062" w:rsidRPr="0068087E" w:rsidRDefault="0068087E" w:rsidP="00644BE9">
      <w:p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Session #1:  Introduction to Trade Law</w:t>
      </w:r>
      <w:r w:rsidR="00537D9E">
        <w:rPr>
          <w:rFonts w:ascii="Times New Roman" w:hAnsi="Times New Roman" w:cs="Times New Roman"/>
          <w:sz w:val="24"/>
          <w:szCs w:val="24"/>
          <w:u w:val="single"/>
          <w:lang w:val="en-US"/>
        </w:rPr>
        <w:t xml:space="preserve"> and Policy</w:t>
      </w:r>
      <w:r>
        <w:rPr>
          <w:rFonts w:ascii="Times New Roman" w:hAnsi="Times New Roman" w:cs="Times New Roman"/>
          <w:sz w:val="24"/>
          <w:szCs w:val="24"/>
          <w:u w:val="single"/>
          <w:lang w:val="en-US"/>
        </w:rPr>
        <w:t>/ Current Issues</w:t>
      </w:r>
    </w:p>
    <w:p w:rsidR="00E57C49" w:rsidRDefault="00E57C49" w:rsidP="00644BE9">
      <w:pPr>
        <w:spacing w:after="0" w:line="240" w:lineRule="auto"/>
        <w:rPr>
          <w:rFonts w:ascii="Times New Roman" w:hAnsi="Times New Roman" w:cs="Times New Roman"/>
          <w:sz w:val="24"/>
          <w:szCs w:val="24"/>
          <w:lang w:val="en-US"/>
        </w:rPr>
      </w:pPr>
    </w:p>
    <w:p w:rsidR="00EF7062" w:rsidRDefault="00E57C49" w:rsidP="00A30DF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first class session will focus on current issues in trade law and policy.</w:t>
      </w:r>
      <w:r w:rsidR="00EF7062">
        <w:rPr>
          <w:rFonts w:ascii="Times New Roman" w:hAnsi="Times New Roman" w:cs="Times New Roman"/>
          <w:sz w:val="24"/>
          <w:szCs w:val="24"/>
          <w:lang w:val="en-US"/>
        </w:rPr>
        <w:t xml:space="preserve">  </w:t>
      </w:r>
      <w:r w:rsidR="00811AD0">
        <w:rPr>
          <w:rFonts w:ascii="Times New Roman" w:hAnsi="Times New Roman" w:cs="Times New Roman"/>
          <w:sz w:val="24"/>
          <w:szCs w:val="24"/>
          <w:lang w:val="en-US"/>
        </w:rPr>
        <w:t>Please</w:t>
      </w:r>
      <w:r>
        <w:rPr>
          <w:rFonts w:ascii="Times New Roman" w:hAnsi="Times New Roman" w:cs="Times New Roman"/>
          <w:sz w:val="24"/>
          <w:szCs w:val="24"/>
          <w:lang w:val="en-US"/>
        </w:rPr>
        <w:t xml:space="preserve"> </w:t>
      </w:r>
      <w:r w:rsidR="00811AD0">
        <w:rPr>
          <w:rFonts w:ascii="Times New Roman" w:hAnsi="Times New Roman" w:cs="Times New Roman"/>
          <w:sz w:val="24"/>
          <w:szCs w:val="24"/>
          <w:lang w:val="en-US"/>
        </w:rPr>
        <w:t xml:space="preserve">read </w:t>
      </w:r>
      <w:r>
        <w:rPr>
          <w:rFonts w:ascii="Times New Roman" w:hAnsi="Times New Roman" w:cs="Times New Roman"/>
          <w:sz w:val="24"/>
          <w:szCs w:val="24"/>
          <w:lang w:val="en-US"/>
        </w:rPr>
        <w:t xml:space="preserve">and be prepared to discuss the following </w:t>
      </w:r>
      <w:r w:rsidR="0068087E">
        <w:rPr>
          <w:rFonts w:ascii="Times New Roman" w:hAnsi="Times New Roman" w:cs="Times New Roman"/>
          <w:sz w:val="24"/>
          <w:szCs w:val="24"/>
          <w:lang w:val="en-US"/>
        </w:rPr>
        <w:t xml:space="preserve">articles and notices.  When you come to class, be prepared to share with the class </w:t>
      </w:r>
      <w:r w:rsidR="00482F23">
        <w:rPr>
          <w:rFonts w:ascii="Times New Roman" w:hAnsi="Times New Roman" w:cs="Times New Roman"/>
          <w:sz w:val="24"/>
          <w:szCs w:val="24"/>
          <w:lang w:val="en-US"/>
        </w:rPr>
        <w:t>five</w:t>
      </w:r>
      <w:r w:rsidR="0068087E">
        <w:rPr>
          <w:rFonts w:ascii="Times New Roman" w:hAnsi="Times New Roman" w:cs="Times New Roman"/>
          <w:sz w:val="24"/>
          <w:szCs w:val="24"/>
          <w:lang w:val="en-US"/>
        </w:rPr>
        <w:t xml:space="preserve"> questions you have regarding the material covered in the assigned readings below: </w:t>
      </w:r>
    </w:p>
    <w:p w:rsidR="00EF7062" w:rsidRDefault="00EF7062" w:rsidP="00A30DF5">
      <w:pPr>
        <w:spacing w:after="0" w:line="240" w:lineRule="auto"/>
        <w:rPr>
          <w:rFonts w:ascii="Times New Roman" w:hAnsi="Times New Roman" w:cs="Times New Roman"/>
          <w:sz w:val="24"/>
          <w:szCs w:val="24"/>
          <w:lang w:val="en-US"/>
        </w:rPr>
      </w:pPr>
    </w:p>
    <w:p w:rsidR="00482F23" w:rsidRPr="00482F23" w:rsidRDefault="00482F23" w:rsidP="00482F23">
      <w:pPr>
        <w:rPr>
          <w:rFonts w:ascii="Times New Roman" w:hAnsi="Times New Roman" w:cs="Times New Roman"/>
          <w:sz w:val="24"/>
          <w:szCs w:val="24"/>
          <w:u w:val="single"/>
          <w:lang w:val="en-US"/>
        </w:rPr>
      </w:pPr>
      <w:r w:rsidRPr="00482F23">
        <w:rPr>
          <w:rFonts w:ascii="Times New Roman" w:hAnsi="Times New Roman" w:cs="Times New Roman"/>
          <w:sz w:val="24"/>
          <w:szCs w:val="24"/>
          <w:u w:val="single"/>
          <w:lang w:val="en-US"/>
        </w:rPr>
        <w:lastRenderedPageBreak/>
        <w:t>(1) WTO – Summary of Achievements and Shortfalls in First 25 Years (January, 2020)</w:t>
      </w:r>
    </w:p>
    <w:p w:rsidR="00482F23" w:rsidRPr="00482F23" w:rsidRDefault="00AC3604" w:rsidP="00482F23">
      <w:pPr>
        <w:rPr>
          <w:rFonts w:ascii="Times New Roman" w:hAnsi="Times New Roman" w:cs="Times New Roman"/>
          <w:sz w:val="24"/>
          <w:szCs w:val="24"/>
          <w:u w:val="single"/>
          <w:lang w:val="en-US"/>
        </w:rPr>
      </w:pPr>
      <w:hyperlink r:id="rId11" w:history="1">
        <w:r w:rsidR="00482F23" w:rsidRPr="00482F23">
          <w:rPr>
            <w:rFonts w:ascii="Times New Roman" w:hAnsi="Times New Roman" w:cs="Times New Roman"/>
            <w:color w:val="0000FF" w:themeColor="hyperlink"/>
            <w:sz w:val="24"/>
            <w:szCs w:val="24"/>
            <w:u w:val="single"/>
            <w:lang w:val="en-US"/>
          </w:rPr>
          <w:t>https://www.wto.org/english/news_e/news20_e/dgra_01jan20_e.htm</w:t>
        </w:r>
      </w:hyperlink>
    </w:p>
    <w:p w:rsidR="00482F23" w:rsidRPr="00482F23" w:rsidRDefault="00482F23" w:rsidP="00482F23">
      <w:pPr>
        <w:rPr>
          <w:rFonts w:ascii="Times New Roman" w:hAnsi="Times New Roman" w:cs="Times New Roman"/>
          <w:sz w:val="24"/>
          <w:szCs w:val="24"/>
          <w:u w:val="single"/>
          <w:lang w:val="en-US"/>
        </w:rPr>
      </w:pPr>
      <w:r w:rsidRPr="00482F23">
        <w:rPr>
          <w:rFonts w:ascii="Times New Roman" w:hAnsi="Times New Roman" w:cs="Times New Roman"/>
          <w:sz w:val="24"/>
          <w:szCs w:val="24"/>
          <w:u w:val="single"/>
          <w:lang w:val="en-US"/>
        </w:rPr>
        <w:t>(2) WTO – Concerns about Technical Barriers to Trade (June 8, 2020) (see in particular Food and Ag Concerns:</w:t>
      </w:r>
    </w:p>
    <w:p w:rsidR="00482F23" w:rsidRPr="00482F23" w:rsidRDefault="00AC3604" w:rsidP="00482F23">
      <w:pPr>
        <w:rPr>
          <w:rFonts w:ascii="Times New Roman" w:hAnsi="Times New Roman" w:cs="Times New Roman"/>
          <w:sz w:val="24"/>
          <w:szCs w:val="24"/>
          <w:u w:val="single"/>
          <w:lang w:val="en-US"/>
        </w:rPr>
      </w:pPr>
      <w:hyperlink r:id="rId12" w:history="1">
        <w:r w:rsidR="00482F23" w:rsidRPr="00482F23">
          <w:rPr>
            <w:rFonts w:ascii="Times New Roman" w:hAnsi="Times New Roman" w:cs="Times New Roman"/>
            <w:color w:val="0000FF" w:themeColor="hyperlink"/>
            <w:sz w:val="24"/>
            <w:szCs w:val="24"/>
            <w:u w:val="single"/>
            <w:lang w:val="en-US"/>
          </w:rPr>
          <w:t>https://www.wto.org/english/news_e/news20_e/tbt_08jun20_e.htm</w:t>
        </w:r>
      </w:hyperlink>
    </w:p>
    <w:p w:rsidR="00482F23" w:rsidRPr="00482F23" w:rsidRDefault="00482F23" w:rsidP="00482F23">
      <w:pPr>
        <w:rPr>
          <w:rFonts w:ascii="Times New Roman" w:hAnsi="Times New Roman" w:cs="Times New Roman"/>
          <w:sz w:val="24"/>
          <w:szCs w:val="24"/>
          <w:u w:val="single"/>
          <w:lang w:val="en-US"/>
        </w:rPr>
      </w:pPr>
      <w:r w:rsidRPr="00482F23">
        <w:rPr>
          <w:rFonts w:ascii="Times New Roman" w:hAnsi="Times New Roman" w:cs="Times New Roman"/>
          <w:sz w:val="24"/>
          <w:szCs w:val="24"/>
          <w:u w:val="single"/>
          <w:lang w:val="en-US"/>
        </w:rPr>
        <w:t>(3)  Society for International Economic Law [SIEL] Newsletter (Spring 2020)</w:t>
      </w:r>
    </w:p>
    <w:p w:rsidR="00482F23" w:rsidRPr="00482F23" w:rsidRDefault="00482F23" w:rsidP="00482F23">
      <w:pPr>
        <w:rPr>
          <w:rFonts w:ascii="Times New Roman" w:hAnsi="Times New Roman" w:cs="Times New Roman"/>
          <w:sz w:val="24"/>
          <w:szCs w:val="24"/>
          <w:u w:val="single"/>
          <w:lang w:val="en-US"/>
        </w:rPr>
      </w:pPr>
      <w:r w:rsidRPr="00482F23">
        <w:rPr>
          <w:rFonts w:ascii="Times New Roman" w:hAnsi="Times New Roman" w:cs="Times New Roman"/>
          <w:sz w:val="24"/>
          <w:szCs w:val="24"/>
          <w:u w:val="single"/>
          <w:lang w:val="en-US"/>
        </w:rPr>
        <w:t>Breakdown in Global Trade Regime:  See President Bossche’s Letter “Can It Get Any Worse?”</w:t>
      </w:r>
    </w:p>
    <w:p w:rsidR="00482F23" w:rsidRPr="00482F23" w:rsidRDefault="00AC3604" w:rsidP="00482F23">
      <w:pPr>
        <w:rPr>
          <w:rFonts w:ascii="Times New Roman" w:hAnsi="Times New Roman" w:cs="Times New Roman"/>
          <w:sz w:val="24"/>
          <w:szCs w:val="24"/>
          <w:u w:val="single"/>
          <w:lang w:val="en-US"/>
        </w:rPr>
      </w:pPr>
      <w:hyperlink r:id="rId13" w:history="1">
        <w:r w:rsidR="00482F23" w:rsidRPr="00482F23">
          <w:rPr>
            <w:rFonts w:ascii="Times New Roman" w:hAnsi="Times New Roman" w:cs="Times New Roman"/>
            <w:color w:val="0000FF" w:themeColor="hyperlink"/>
            <w:sz w:val="24"/>
            <w:szCs w:val="24"/>
            <w:u w:val="single"/>
            <w:lang w:val="en-US"/>
          </w:rPr>
          <w:t>https://mcusercontent.com/4fc66c22502199424a36b7a77/files/1eea7ae0-9730-4b69-9045-20ac1f0d1ad5/SIEL_NL_45_final.pdf</w:t>
        </w:r>
      </w:hyperlink>
    </w:p>
    <w:p w:rsidR="00482F23" w:rsidRPr="00482F23" w:rsidRDefault="00482F23" w:rsidP="00482F23">
      <w:pPr>
        <w:rPr>
          <w:rFonts w:ascii="Times New Roman" w:hAnsi="Times New Roman" w:cs="Times New Roman"/>
          <w:sz w:val="24"/>
          <w:szCs w:val="24"/>
          <w:u w:val="single"/>
          <w:lang w:val="en-US"/>
        </w:rPr>
      </w:pPr>
      <w:r w:rsidRPr="00482F23">
        <w:rPr>
          <w:rFonts w:ascii="Times New Roman" w:hAnsi="Times New Roman" w:cs="Times New Roman"/>
          <w:sz w:val="24"/>
          <w:szCs w:val="24"/>
          <w:u w:val="single"/>
          <w:lang w:val="en-US"/>
        </w:rPr>
        <w:t>(4)  Way forward to “Sustainable” Trade in Wake of Coronavirus Pandemic: WTO Panel Discussion (June, 2020)</w:t>
      </w:r>
    </w:p>
    <w:p w:rsidR="00482F23" w:rsidRPr="00482F23" w:rsidRDefault="00AC3604" w:rsidP="00482F23">
      <w:pPr>
        <w:rPr>
          <w:rFonts w:ascii="Times New Roman" w:hAnsi="Times New Roman" w:cs="Times New Roman"/>
          <w:sz w:val="24"/>
          <w:szCs w:val="24"/>
          <w:u w:val="single"/>
          <w:lang w:val="en-US"/>
        </w:rPr>
      </w:pPr>
      <w:hyperlink r:id="rId14" w:history="1">
        <w:r w:rsidR="00482F23" w:rsidRPr="00482F23">
          <w:rPr>
            <w:rFonts w:ascii="Times New Roman" w:hAnsi="Times New Roman" w:cs="Times New Roman"/>
            <w:color w:val="0000FF" w:themeColor="hyperlink"/>
            <w:sz w:val="24"/>
            <w:szCs w:val="24"/>
            <w:u w:val="single"/>
            <w:lang w:val="en-US"/>
          </w:rPr>
          <w:t>https://www.wto.org/english/news_e/news20_e/envir_04jun20_e.htm</w:t>
        </w:r>
      </w:hyperlink>
    </w:p>
    <w:p w:rsidR="00387CE0" w:rsidRDefault="00204ED4" w:rsidP="00204ED4">
      <w:pPr>
        <w:pStyle w:val="Normal2"/>
        <w:rPr>
          <w:rStyle w:val="normalchar"/>
          <w:color w:val="000000"/>
          <w:u w:val="single"/>
          <w:lang w:val="en-US"/>
        </w:rPr>
      </w:pPr>
      <w:r w:rsidRPr="00204ED4">
        <w:rPr>
          <w:rStyle w:val="normalchar"/>
          <w:color w:val="000000"/>
          <w:u w:val="single"/>
          <w:lang w:val="en-US"/>
        </w:rPr>
        <w:t xml:space="preserve">Session #2: </w:t>
      </w:r>
      <w:r w:rsidR="00387CE0">
        <w:rPr>
          <w:rStyle w:val="normalchar"/>
          <w:color w:val="000000"/>
          <w:u w:val="single"/>
          <w:lang w:val="en-US"/>
        </w:rPr>
        <w:t xml:space="preserve"> </w:t>
      </w:r>
      <w:r w:rsidR="007A4820">
        <w:rPr>
          <w:rStyle w:val="normalchar"/>
          <w:color w:val="000000"/>
          <w:u w:val="single"/>
          <w:lang w:val="en-US"/>
        </w:rPr>
        <w:t xml:space="preserve">Overview Continued:  </w:t>
      </w:r>
      <w:r w:rsidRPr="00204ED4">
        <w:rPr>
          <w:rStyle w:val="normalchar"/>
          <w:color w:val="000000"/>
          <w:u w:val="single"/>
          <w:lang w:val="en-US"/>
        </w:rPr>
        <w:t>The Economics of Trade Libera</w:t>
      </w:r>
      <w:r>
        <w:rPr>
          <w:rStyle w:val="normalchar"/>
          <w:color w:val="000000"/>
          <w:u w:val="single"/>
          <w:lang w:val="en-US"/>
        </w:rPr>
        <w:t>lization/Comparative Advantage/</w:t>
      </w:r>
      <w:r w:rsidRPr="00204ED4">
        <w:rPr>
          <w:rStyle w:val="normalchar"/>
          <w:color w:val="000000"/>
          <w:u w:val="single"/>
          <w:lang w:val="en-US"/>
        </w:rPr>
        <w:t>Global Value Chains</w:t>
      </w:r>
      <w:r w:rsidR="007A4820">
        <w:rPr>
          <w:rStyle w:val="normalchar"/>
          <w:color w:val="000000"/>
          <w:u w:val="single"/>
          <w:lang w:val="en-US"/>
        </w:rPr>
        <w:t>; Key Provisions in the USMCA</w:t>
      </w:r>
    </w:p>
    <w:p w:rsidR="00BC3D95" w:rsidRDefault="007A4820" w:rsidP="00204ED4">
      <w:pPr>
        <w:pStyle w:val="Normal2"/>
        <w:rPr>
          <w:rStyle w:val="normalchar"/>
          <w:color w:val="000000"/>
          <w:lang w:val="en-US"/>
        </w:rPr>
      </w:pPr>
      <w:r>
        <w:rPr>
          <w:rStyle w:val="normalchar"/>
          <w:color w:val="000000"/>
          <w:lang w:val="en-US"/>
        </w:rPr>
        <w:t xml:space="preserve">This class continues our overview of current issues in trade law and policy and then turns to consideration of the notion of “comparative advantage” which serves as the key economic justification for trade liberalization policy. </w:t>
      </w:r>
    </w:p>
    <w:p w:rsidR="007A4820" w:rsidRDefault="007A4820" w:rsidP="00204ED4">
      <w:pPr>
        <w:pStyle w:val="Normal2"/>
        <w:rPr>
          <w:rStyle w:val="normalchar"/>
          <w:color w:val="000000"/>
          <w:lang w:val="en-US"/>
        </w:rPr>
      </w:pPr>
      <w:r>
        <w:rPr>
          <w:rStyle w:val="normalchar"/>
          <w:color w:val="000000"/>
          <w:lang w:val="en-US"/>
        </w:rPr>
        <w:t>We will begin by going around the room and asking each of you to share briefly a topic or recent story about some aspect of global trade that interests you.  If you want to find news stories about recent developments you can type in “global trade” on any major search</w:t>
      </w:r>
      <w:r w:rsidR="00B642D2">
        <w:rPr>
          <w:rStyle w:val="normalchar"/>
          <w:color w:val="000000"/>
          <w:lang w:val="en-US"/>
        </w:rPr>
        <w:t xml:space="preserve"> engine</w:t>
      </w:r>
      <w:r>
        <w:rPr>
          <w:rStyle w:val="normalchar"/>
          <w:color w:val="000000"/>
          <w:lang w:val="en-US"/>
        </w:rPr>
        <w:t xml:space="preserve">; </w:t>
      </w:r>
      <w:r w:rsidR="00B642D2">
        <w:rPr>
          <w:rStyle w:val="normalchar"/>
          <w:color w:val="000000"/>
          <w:lang w:val="en-US"/>
        </w:rPr>
        <w:t>or check recent issues of The Economist; or loo</w:t>
      </w:r>
      <w:r>
        <w:rPr>
          <w:rStyle w:val="normalchar"/>
          <w:color w:val="000000"/>
          <w:lang w:val="en-US"/>
        </w:rPr>
        <w:t xml:space="preserve">k under news stories on the WTO site listed above. </w:t>
      </w:r>
    </w:p>
    <w:p w:rsidR="007A4820" w:rsidRDefault="007A4820" w:rsidP="00204ED4">
      <w:pPr>
        <w:pStyle w:val="Normal2"/>
        <w:rPr>
          <w:rStyle w:val="normalchar"/>
          <w:color w:val="000000"/>
          <w:lang w:val="en-US"/>
        </w:rPr>
      </w:pPr>
      <w:r>
        <w:rPr>
          <w:rStyle w:val="normalchar"/>
          <w:color w:val="000000"/>
          <w:lang w:val="en-US"/>
        </w:rPr>
        <w:t xml:space="preserve">Next, </w:t>
      </w:r>
      <w:r w:rsidR="00D212C9">
        <w:rPr>
          <w:rStyle w:val="normalchar"/>
          <w:color w:val="000000"/>
          <w:lang w:val="en-US"/>
        </w:rPr>
        <w:t>we will consider</w:t>
      </w:r>
      <w:r>
        <w:rPr>
          <w:rStyle w:val="normalchar"/>
          <w:color w:val="000000"/>
          <w:lang w:val="en-US"/>
        </w:rPr>
        <w:t xml:space="preserve"> the key provisions in the United States Mexico Canada agreement (the new version of NAFTA)</w:t>
      </w:r>
      <w:r w:rsidR="00D212C9">
        <w:rPr>
          <w:rStyle w:val="normalchar"/>
          <w:color w:val="000000"/>
          <w:lang w:val="en-US"/>
        </w:rPr>
        <w:t xml:space="preserve"> described in the New York Times story cited below</w:t>
      </w:r>
      <w:r>
        <w:rPr>
          <w:rStyle w:val="normalchar"/>
          <w:color w:val="000000"/>
          <w:lang w:val="en-US"/>
        </w:rPr>
        <w:t xml:space="preserve">  </w:t>
      </w:r>
      <w:r w:rsidR="00D212C9">
        <w:rPr>
          <w:rStyle w:val="normalchar"/>
          <w:color w:val="000000"/>
          <w:lang w:val="en-US"/>
        </w:rPr>
        <w:t>The USMCA</w:t>
      </w:r>
      <w:r>
        <w:rPr>
          <w:rStyle w:val="normalchar"/>
          <w:color w:val="000000"/>
          <w:lang w:val="en-US"/>
        </w:rPr>
        <w:t xml:space="preserve"> is an example of a preferential regional agreement authorized under GATT</w:t>
      </w:r>
      <w:r w:rsidR="00B642D2">
        <w:rPr>
          <w:rStyle w:val="normalchar"/>
          <w:color w:val="000000"/>
          <w:lang w:val="en-US"/>
        </w:rPr>
        <w:t xml:space="preserve"> (a keystone WTO agreement).  The proliferation of such agreements </w:t>
      </w:r>
      <w:r w:rsidR="00D212C9">
        <w:rPr>
          <w:rStyle w:val="normalchar"/>
          <w:color w:val="000000"/>
          <w:lang w:val="en-US"/>
        </w:rPr>
        <w:t xml:space="preserve">over the past quarter century </w:t>
      </w:r>
      <w:r w:rsidR="00B642D2">
        <w:rPr>
          <w:rStyle w:val="normalchar"/>
          <w:color w:val="000000"/>
          <w:lang w:val="en-US"/>
        </w:rPr>
        <w:t>is something we will return to later in the course.</w:t>
      </w:r>
    </w:p>
    <w:p w:rsidR="00B642D2" w:rsidRDefault="00B642D2" w:rsidP="00204ED4">
      <w:pPr>
        <w:pStyle w:val="Normal2"/>
        <w:rPr>
          <w:rStyle w:val="normalchar"/>
          <w:color w:val="000000"/>
          <w:lang w:val="en-US"/>
        </w:rPr>
      </w:pPr>
      <w:r>
        <w:rPr>
          <w:rStyle w:val="normalchar"/>
          <w:color w:val="000000"/>
          <w:lang w:val="en-US"/>
        </w:rPr>
        <w:tab/>
        <w:t xml:space="preserve">Read: </w:t>
      </w:r>
      <w:hyperlink r:id="rId15" w:history="1">
        <w:r w:rsidR="00D212C9" w:rsidRPr="006A59A3">
          <w:rPr>
            <w:rStyle w:val="Hyperlink"/>
            <w:lang w:val="en-US"/>
          </w:rPr>
          <w:t>https://www.nytimes.com/2020/01/29/business/economy/usmca-</w:t>
        </w:r>
        <w:r w:rsidR="00D212C9" w:rsidRPr="00D212C9">
          <w:rPr>
            <w:rStyle w:val="Hyperlink"/>
            <w:u w:val="none"/>
            <w:lang w:val="en-US"/>
          </w:rPr>
          <w:tab/>
        </w:r>
        <w:r w:rsidR="00D212C9" w:rsidRPr="006A59A3">
          <w:rPr>
            <w:rStyle w:val="Hyperlink"/>
            <w:lang w:val="en-US"/>
          </w:rPr>
          <w:t>deal.html?nl=todaysheadlines&amp;emc=edit_th_200130&amp;campaign_id=2&amp;instance_id=154</w:t>
        </w:r>
        <w:r w:rsidR="00D212C9" w:rsidRPr="00D212C9">
          <w:rPr>
            <w:rStyle w:val="Hyperlink"/>
            <w:u w:val="none"/>
            <w:lang w:val="en-US"/>
          </w:rPr>
          <w:tab/>
        </w:r>
        <w:r w:rsidR="00D212C9" w:rsidRPr="006A59A3">
          <w:rPr>
            <w:rStyle w:val="Hyperlink"/>
            <w:lang w:val="en-US"/>
          </w:rPr>
          <w:t>08&amp;segment_id=20795&amp;user_id=898da8cda34af2ce762463a28e399d7a&amp;regi_id=63509</w:t>
        </w:r>
        <w:r w:rsidR="00D212C9" w:rsidRPr="00D212C9">
          <w:rPr>
            <w:rStyle w:val="Hyperlink"/>
            <w:u w:val="none"/>
            <w:lang w:val="en-US"/>
          </w:rPr>
          <w:tab/>
        </w:r>
        <w:r w:rsidR="00D212C9" w:rsidRPr="006A59A3">
          <w:rPr>
            <w:rStyle w:val="Hyperlink"/>
            <w:lang w:val="en-US"/>
          </w:rPr>
          <w:t>3370130</w:t>
        </w:r>
      </w:hyperlink>
    </w:p>
    <w:p w:rsidR="001E218A" w:rsidRDefault="00B642D2" w:rsidP="00204ED4">
      <w:pPr>
        <w:pStyle w:val="Normal2"/>
        <w:rPr>
          <w:rStyle w:val="normalchar"/>
          <w:color w:val="000000"/>
          <w:lang w:val="en-US"/>
        </w:rPr>
      </w:pPr>
      <w:r>
        <w:rPr>
          <w:rStyle w:val="normalchar"/>
          <w:color w:val="000000"/>
          <w:lang w:val="en-US"/>
        </w:rPr>
        <w:t xml:space="preserve">We will spend the </w:t>
      </w:r>
      <w:r w:rsidR="00B23401">
        <w:rPr>
          <w:rStyle w:val="normalchar"/>
          <w:color w:val="000000"/>
          <w:lang w:val="en-US"/>
        </w:rPr>
        <w:t>remainder of</w:t>
      </w:r>
      <w:r w:rsidR="00204ED4" w:rsidRPr="00204ED4">
        <w:rPr>
          <w:rStyle w:val="normalchar"/>
          <w:color w:val="000000"/>
          <w:lang w:val="en-US"/>
        </w:rPr>
        <w:t xml:space="preserve"> </w:t>
      </w:r>
      <w:r w:rsidR="00B23401">
        <w:rPr>
          <w:rStyle w:val="normalchar"/>
          <w:color w:val="000000"/>
          <w:lang w:val="en-US"/>
        </w:rPr>
        <w:t>the class</w:t>
      </w:r>
      <w:r w:rsidR="00204ED4" w:rsidRPr="00204ED4">
        <w:rPr>
          <w:rStyle w:val="normalchar"/>
          <w:color w:val="000000"/>
          <w:lang w:val="en-US"/>
        </w:rPr>
        <w:t xml:space="preserve"> discussing th</w:t>
      </w:r>
      <w:r w:rsidR="00482F23">
        <w:rPr>
          <w:rStyle w:val="normalchar"/>
          <w:color w:val="000000"/>
          <w:lang w:val="en-US"/>
        </w:rPr>
        <w:t>e case for trade liberalization</w:t>
      </w:r>
      <w:r w:rsidR="00204ED4" w:rsidRPr="00204ED4">
        <w:rPr>
          <w:rStyle w:val="normalchar"/>
          <w:color w:val="000000"/>
          <w:lang w:val="en-US"/>
        </w:rPr>
        <w:t xml:space="preserve"> focusing on the phenomenon of “comparative advantage” illustrated by the hypothetical “North-South” example on pp. 13-16 of the text.  </w:t>
      </w:r>
      <w:r w:rsidR="00B23401">
        <w:rPr>
          <w:rStyle w:val="normalchar"/>
          <w:color w:val="000000"/>
          <w:lang w:val="en-US"/>
        </w:rPr>
        <w:t xml:space="preserve">This notion of “comparative advantage” is such a crucial </w:t>
      </w:r>
      <w:r w:rsidR="00B23401">
        <w:rPr>
          <w:rStyle w:val="normalchar"/>
          <w:color w:val="000000"/>
          <w:lang w:val="en-US"/>
        </w:rPr>
        <w:lastRenderedPageBreak/>
        <w:t xml:space="preserve">element of the case for trade liberalization that it is important you understand it.  In preparation for class, work through the “North-South” example </w:t>
      </w:r>
      <w:r w:rsidR="00BC3D95">
        <w:rPr>
          <w:rStyle w:val="normalchar"/>
          <w:color w:val="000000"/>
          <w:lang w:val="en-US"/>
        </w:rPr>
        <w:t>and be prepared to</w:t>
      </w:r>
      <w:r w:rsidR="00B23401">
        <w:rPr>
          <w:rStyle w:val="normalchar"/>
          <w:color w:val="000000"/>
          <w:lang w:val="en-US"/>
        </w:rPr>
        <w:t xml:space="preserve"> share your analysis with the class.</w:t>
      </w:r>
      <w:r w:rsidR="00204ED4" w:rsidRPr="00204ED4">
        <w:rPr>
          <w:rStyle w:val="normalchar"/>
          <w:color w:val="000000"/>
          <w:lang w:val="en-US"/>
        </w:rPr>
        <w:t xml:space="preserve"> </w:t>
      </w:r>
    </w:p>
    <w:p w:rsidR="00204ED4" w:rsidRDefault="00204ED4" w:rsidP="00204ED4">
      <w:pPr>
        <w:pStyle w:val="Normal2"/>
        <w:ind w:left="1400"/>
        <w:rPr>
          <w:rStyle w:val="normalchar"/>
          <w:color w:val="000000"/>
          <w:lang w:val="en-US"/>
        </w:rPr>
      </w:pPr>
      <w:r w:rsidRPr="00204ED4">
        <w:rPr>
          <w:rStyle w:val="normalchar"/>
          <w:color w:val="000000"/>
          <w:lang w:val="en-US"/>
        </w:rPr>
        <w:t>Read:  Text</w:t>
      </w:r>
      <w:r w:rsidR="00C632F6">
        <w:rPr>
          <w:rStyle w:val="normalchar"/>
          <w:color w:val="000000"/>
          <w:lang w:val="en-US"/>
        </w:rPr>
        <w:t>, Ch. 1, Trade and Economic Policy:</w:t>
      </w:r>
      <w:r w:rsidRPr="00204ED4">
        <w:rPr>
          <w:rStyle w:val="normalchar"/>
          <w:color w:val="000000"/>
          <w:lang w:val="en-US"/>
        </w:rPr>
        <w:t xml:space="preserve"> pp. 1-7 (top), (skip the Kim article and questions pp.7-11), pp.11-17 (bottom); pp 19 (bottom)-20)</w:t>
      </w:r>
      <w:r w:rsidR="00C632F6">
        <w:rPr>
          <w:rStyle w:val="normalchar"/>
          <w:color w:val="000000"/>
          <w:lang w:val="en-US"/>
        </w:rPr>
        <w:t>.</w:t>
      </w:r>
    </w:p>
    <w:p w:rsidR="00C632F6" w:rsidRDefault="00C632F6" w:rsidP="00C632F6">
      <w:pPr>
        <w:pStyle w:val="Normal2"/>
        <w:rPr>
          <w:rStyle w:val="normalchar"/>
          <w:color w:val="000000"/>
          <w:u w:val="single"/>
          <w:lang w:val="en-US"/>
        </w:rPr>
      </w:pPr>
      <w:r>
        <w:rPr>
          <w:rStyle w:val="normalchar"/>
          <w:color w:val="000000"/>
          <w:u w:val="single"/>
          <w:lang w:val="en-US"/>
        </w:rPr>
        <w:t>Session #3: Introduction to the WTO</w:t>
      </w:r>
    </w:p>
    <w:p w:rsidR="00C632F6" w:rsidRDefault="00C44EAA" w:rsidP="00C632F6">
      <w:pPr>
        <w:pStyle w:val="Normal2"/>
        <w:rPr>
          <w:rStyle w:val="normalchar"/>
          <w:color w:val="000000"/>
          <w:lang w:val="en-US"/>
        </w:rPr>
      </w:pPr>
      <w:r>
        <w:rPr>
          <w:rStyle w:val="normalchar"/>
          <w:color w:val="000000"/>
          <w:lang w:val="en-US"/>
        </w:rPr>
        <w:tab/>
      </w:r>
      <w:r>
        <w:rPr>
          <w:rStyle w:val="normalchar"/>
          <w:color w:val="000000"/>
          <w:lang w:val="en-US"/>
        </w:rPr>
        <w:tab/>
        <w:t xml:space="preserve">Read: Text, Ch 4, </w:t>
      </w:r>
      <w:r w:rsidR="00C632F6">
        <w:rPr>
          <w:rStyle w:val="normalchar"/>
          <w:color w:val="000000"/>
          <w:lang w:val="en-US"/>
        </w:rPr>
        <w:t xml:space="preserve">WTO: History, Structure, and Future, pp. </w:t>
      </w:r>
      <w:r w:rsidR="00A0684B">
        <w:rPr>
          <w:rStyle w:val="normalchar"/>
          <w:color w:val="000000"/>
          <w:lang w:val="en-US"/>
        </w:rPr>
        <w:t>90(mid)</w:t>
      </w:r>
      <w:r w:rsidR="00C632F6">
        <w:rPr>
          <w:rStyle w:val="normalchar"/>
          <w:color w:val="000000"/>
          <w:lang w:val="en-US"/>
        </w:rPr>
        <w:t>-113</w:t>
      </w:r>
    </w:p>
    <w:p w:rsidR="00C44EAA" w:rsidRDefault="0081115B" w:rsidP="00C44EAA">
      <w:pPr>
        <w:pStyle w:val="Normal2"/>
        <w:ind w:left="1413"/>
        <w:rPr>
          <w:rStyle w:val="normalchar"/>
          <w:color w:val="000000"/>
          <w:lang w:val="en-US"/>
        </w:rPr>
      </w:pPr>
      <w:r>
        <w:rPr>
          <w:rStyle w:val="normalchar"/>
          <w:color w:val="000000"/>
          <w:lang w:val="en-US"/>
        </w:rPr>
        <w:t>Starting with this session, p</w:t>
      </w:r>
      <w:r w:rsidR="00C44EAA">
        <w:rPr>
          <w:rStyle w:val="normalchar"/>
          <w:color w:val="000000"/>
          <w:lang w:val="en-US"/>
        </w:rPr>
        <w:t xml:space="preserve">lease </w:t>
      </w:r>
      <w:r w:rsidR="00DF5A2F">
        <w:rPr>
          <w:rStyle w:val="normalchar"/>
          <w:color w:val="000000"/>
          <w:lang w:val="en-US"/>
        </w:rPr>
        <w:t>have the</w:t>
      </w:r>
      <w:r w:rsidR="00C44EAA">
        <w:rPr>
          <w:rStyle w:val="normalchar"/>
          <w:color w:val="000000"/>
          <w:lang w:val="en-US"/>
        </w:rPr>
        <w:t xml:space="preserve"> Documents Supplement </w:t>
      </w:r>
      <w:r w:rsidR="00DF5A2F">
        <w:rPr>
          <w:rStyle w:val="normalchar"/>
          <w:color w:val="000000"/>
          <w:lang w:val="en-US"/>
        </w:rPr>
        <w:t>available for reference in class discussion.</w:t>
      </w:r>
      <w:r w:rsidR="00870053">
        <w:rPr>
          <w:rStyle w:val="normalchar"/>
          <w:color w:val="000000"/>
          <w:lang w:val="en-US"/>
        </w:rPr>
        <w:t xml:space="preserve">  For</w:t>
      </w:r>
      <w:r w:rsidR="00C44EAA">
        <w:rPr>
          <w:rStyle w:val="normalchar"/>
          <w:color w:val="000000"/>
          <w:lang w:val="en-US"/>
        </w:rPr>
        <w:t xml:space="preserve"> </w:t>
      </w:r>
      <w:r>
        <w:rPr>
          <w:rStyle w:val="normalchar"/>
          <w:color w:val="000000"/>
          <w:lang w:val="en-US"/>
        </w:rPr>
        <w:t xml:space="preserve">the remainder of the term </w:t>
      </w:r>
      <w:r w:rsidR="00C44EAA">
        <w:rPr>
          <w:rStyle w:val="normalchar"/>
          <w:color w:val="000000"/>
          <w:lang w:val="en-US"/>
        </w:rPr>
        <w:t xml:space="preserve">we will be working </w:t>
      </w:r>
      <w:r>
        <w:rPr>
          <w:rStyle w:val="normalchar"/>
          <w:color w:val="000000"/>
          <w:lang w:val="en-US"/>
        </w:rPr>
        <w:t xml:space="preserve">closely </w:t>
      </w:r>
      <w:r w:rsidR="00D212C9">
        <w:rPr>
          <w:rStyle w:val="normalchar"/>
          <w:color w:val="000000"/>
          <w:lang w:val="en-US"/>
        </w:rPr>
        <w:t>with the agreements reproduced</w:t>
      </w:r>
      <w:r w:rsidR="00C44EAA">
        <w:rPr>
          <w:rStyle w:val="normalchar"/>
          <w:color w:val="000000"/>
          <w:lang w:val="en-US"/>
        </w:rPr>
        <w:t xml:space="preserve"> there.  </w:t>
      </w:r>
    </w:p>
    <w:p w:rsidR="00C632F6" w:rsidRDefault="00C632F6" w:rsidP="00C632F6">
      <w:pPr>
        <w:pStyle w:val="Normal2"/>
        <w:rPr>
          <w:rStyle w:val="normalchar"/>
          <w:color w:val="000000"/>
          <w:u w:val="single"/>
          <w:lang w:val="en-US"/>
        </w:rPr>
      </w:pPr>
      <w:r>
        <w:rPr>
          <w:rStyle w:val="normalchar"/>
          <w:color w:val="000000"/>
          <w:u w:val="single"/>
          <w:lang w:val="en-US"/>
        </w:rPr>
        <w:t>Session #4: Dispute Settlement in the WTO</w:t>
      </w:r>
    </w:p>
    <w:p w:rsidR="00400A4C" w:rsidRDefault="00C632F6" w:rsidP="00910DE5">
      <w:pPr>
        <w:pStyle w:val="Normal2"/>
        <w:spacing w:after="0" w:afterAutospacing="0"/>
        <w:rPr>
          <w:rStyle w:val="normalchar"/>
          <w:color w:val="000000"/>
          <w:lang w:val="en-US"/>
        </w:rPr>
      </w:pPr>
      <w:r>
        <w:rPr>
          <w:rStyle w:val="normalchar"/>
          <w:color w:val="000000"/>
          <w:lang w:val="en-US"/>
        </w:rPr>
        <w:tab/>
      </w:r>
      <w:r>
        <w:rPr>
          <w:rStyle w:val="normalchar"/>
          <w:color w:val="000000"/>
          <w:lang w:val="en-US"/>
        </w:rPr>
        <w:tab/>
        <w:t>Read: Text, Ch. 5, WT</w:t>
      </w:r>
      <w:r w:rsidR="00A0684B">
        <w:rPr>
          <w:rStyle w:val="normalchar"/>
          <w:color w:val="000000"/>
          <w:lang w:val="en-US"/>
        </w:rPr>
        <w:t>O Dispute Settlement, pp. 127-48</w:t>
      </w:r>
      <w:r>
        <w:rPr>
          <w:rStyle w:val="normalchar"/>
          <w:color w:val="000000"/>
          <w:lang w:val="en-US"/>
        </w:rPr>
        <w:t xml:space="preserve">;  </w:t>
      </w:r>
      <w:r w:rsidR="00400A4C">
        <w:rPr>
          <w:rStyle w:val="normalchar"/>
          <w:color w:val="000000"/>
          <w:lang w:val="en-US"/>
        </w:rPr>
        <w:t xml:space="preserve">Documents </w:t>
      </w:r>
      <w:r w:rsidR="00400A4C">
        <w:rPr>
          <w:rStyle w:val="normalchar"/>
          <w:color w:val="000000"/>
          <w:lang w:val="en-US"/>
        </w:rPr>
        <w:tab/>
      </w:r>
      <w:r w:rsidR="00400A4C">
        <w:rPr>
          <w:rStyle w:val="normalchar"/>
          <w:color w:val="000000"/>
          <w:lang w:val="en-US"/>
        </w:rPr>
        <w:tab/>
      </w:r>
      <w:r w:rsidR="00400A4C">
        <w:rPr>
          <w:rStyle w:val="normalchar"/>
          <w:color w:val="000000"/>
          <w:lang w:val="en-US"/>
        </w:rPr>
        <w:tab/>
      </w:r>
      <w:r w:rsidR="00400A4C">
        <w:rPr>
          <w:rStyle w:val="normalchar"/>
          <w:color w:val="000000"/>
          <w:lang w:val="en-US"/>
        </w:rPr>
        <w:tab/>
      </w:r>
      <w:r w:rsidR="00400A4C">
        <w:rPr>
          <w:rStyle w:val="normalchar"/>
          <w:color w:val="000000"/>
          <w:lang w:val="en-US"/>
        </w:rPr>
        <w:tab/>
        <w:t>Supplement</w:t>
      </w:r>
      <w:r w:rsidR="00910DE5">
        <w:rPr>
          <w:rStyle w:val="normalchar"/>
          <w:color w:val="000000"/>
          <w:lang w:val="en-US"/>
        </w:rPr>
        <w:t xml:space="preserve"> [Doc. Supp.]</w:t>
      </w:r>
      <w:r w:rsidR="00400A4C">
        <w:rPr>
          <w:rStyle w:val="normalchar"/>
          <w:color w:val="000000"/>
          <w:lang w:val="en-US"/>
        </w:rPr>
        <w:t>, GA</w:t>
      </w:r>
      <w:r>
        <w:rPr>
          <w:rStyle w:val="normalchar"/>
          <w:color w:val="000000"/>
          <w:lang w:val="en-US"/>
        </w:rPr>
        <w:t>TT</w:t>
      </w:r>
      <w:r w:rsidR="00400A4C">
        <w:rPr>
          <w:rStyle w:val="normalchar"/>
          <w:color w:val="000000"/>
          <w:lang w:val="en-US"/>
        </w:rPr>
        <w:t>:</w:t>
      </w:r>
      <w:r>
        <w:rPr>
          <w:rStyle w:val="normalchar"/>
          <w:color w:val="000000"/>
          <w:lang w:val="en-US"/>
        </w:rPr>
        <w:t xml:space="preserve"> Articles XXII:1 and XXIII:1</w:t>
      </w:r>
      <w:r w:rsidR="00400A4C">
        <w:rPr>
          <w:rStyle w:val="normalchar"/>
          <w:color w:val="000000"/>
          <w:lang w:val="en-US"/>
        </w:rPr>
        <w:t xml:space="preserve">; Dispute </w:t>
      </w:r>
      <w:r w:rsidR="00910DE5">
        <w:rPr>
          <w:rStyle w:val="normalchar"/>
          <w:color w:val="000000"/>
          <w:lang w:val="en-US"/>
        </w:rPr>
        <w:tab/>
      </w:r>
      <w:r w:rsidR="00910DE5">
        <w:rPr>
          <w:rStyle w:val="normalchar"/>
          <w:color w:val="000000"/>
          <w:lang w:val="en-US"/>
        </w:rPr>
        <w:tab/>
      </w:r>
      <w:r w:rsidR="00910DE5">
        <w:rPr>
          <w:rStyle w:val="normalchar"/>
          <w:color w:val="000000"/>
          <w:lang w:val="en-US"/>
        </w:rPr>
        <w:tab/>
      </w:r>
      <w:r w:rsidR="00910DE5">
        <w:rPr>
          <w:rStyle w:val="normalchar"/>
          <w:color w:val="000000"/>
          <w:lang w:val="en-US"/>
        </w:rPr>
        <w:tab/>
      </w:r>
      <w:r w:rsidR="00400A4C">
        <w:rPr>
          <w:rStyle w:val="normalchar"/>
          <w:color w:val="000000"/>
          <w:lang w:val="en-US"/>
        </w:rPr>
        <w:t xml:space="preserve">Settlement Understanding: Articles 4.3,  4.7,  6.1,  16.4,  17.5,  17.6,  </w:t>
      </w:r>
      <w:r w:rsidR="00910DE5">
        <w:rPr>
          <w:rStyle w:val="normalchar"/>
          <w:color w:val="000000"/>
          <w:lang w:val="en-US"/>
        </w:rPr>
        <w:tab/>
      </w:r>
      <w:r w:rsidR="00910DE5">
        <w:rPr>
          <w:rStyle w:val="normalchar"/>
          <w:color w:val="000000"/>
          <w:lang w:val="en-US"/>
        </w:rPr>
        <w:tab/>
      </w:r>
      <w:r w:rsidR="00910DE5">
        <w:rPr>
          <w:rStyle w:val="normalchar"/>
          <w:color w:val="000000"/>
          <w:lang w:val="en-US"/>
        </w:rPr>
        <w:tab/>
      </w:r>
      <w:r w:rsidR="00910DE5">
        <w:rPr>
          <w:rStyle w:val="normalchar"/>
          <w:color w:val="000000"/>
          <w:lang w:val="en-US"/>
        </w:rPr>
        <w:tab/>
      </w:r>
      <w:r w:rsidR="00400A4C">
        <w:rPr>
          <w:rStyle w:val="normalchar"/>
          <w:color w:val="000000"/>
          <w:lang w:val="en-US"/>
        </w:rPr>
        <w:t>17.13,  17.14,</w:t>
      </w:r>
      <w:r w:rsidR="00910DE5">
        <w:rPr>
          <w:rStyle w:val="normalchar"/>
          <w:color w:val="000000"/>
          <w:lang w:val="en-US"/>
        </w:rPr>
        <w:t xml:space="preserve"> </w:t>
      </w:r>
      <w:r w:rsidR="00400A4C">
        <w:rPr>
          <w:rStyle w:val="normalchar"/>
          <w:color w:val="000000"/>
          <w:lang w:val="en-US"/>
        </w:rPr>
        <w:tab/>
        <w:t>21.3, 21.5, 22.4, 22.6</w:t>
      </w:r>
    </w:p>
    <w:p w:rsidR="00400A4C" w:rsidRDefault="00400A4C" w:rsidP="00400A4C">
      <w:pPr>
        <w:pStyle w:val="Normal2"/>
        <w:spacing w:before="0" w:beforeAutospacing="0" w:after="0" w:afterAutospacing="0"/>
        <w:rPr>
          <w:rStyle w:val="normalchar"/>
          <w:color w:val="000000"/>
          <w:lang w:val="en-US"/>
        </w:rPr>
      </w:pPr>
    </w:p>
    <w:p w:rsidR="002F7C46" w:rsidRDefault="00400A4C" w:rsidP="00400A4C">
      <w:pPr>
        <w:pStyle w:val="Normal2"/>
        <w:spacing w:before="0" w:beforeAutospacing="0" w:after="0" w:afterAutospacing="0"/>
        <w:rPr>
          <w:rStyle w:val="normalchar"/>
          <w:color w:val="000000"/>
          <w:lang w:val="en-US"/>
        </w:rPr>
      </w:pPr>
      <w:r>
        <w:rPr>
          <w:rStyle w:val="normalchar"/>
          <w:color w:val="000000"/>
          <w:lang w:val="en-US"/>
        </w:rPr>
        <w:t xml:space="preserve">                       Prepare answers to </w:t>
      </w:r>
      <w:r w:rsidR="001E218A">
        <w:rPr>
          <w:rStyle w:val="normalchar"/>
          <w:color w:val="000000"/>
          <w:lang w:val="en-US"/>
        </w:rPr>
        <w:t>“</w:t>
      </w:r>
      <w:r w:rsidR="002F7C46">
        <w:rPr>
          <w:rStyle w:val="normalchar"/>
          <w:color w:val="000000"/>
          <w:lang w:val="en-US"/>
        </w:rPr>
        <w:t>Antigua Gambling</w:t>
      </w:r>
      <w:r w:rsidR="001E218A">
        <w:rPr>
          <w:rStyle w:val="normalchar"/>
          <w:color w:val="000000"/>
          <w:lang w:val="en-US"/>
        </w:rPr>
        <w:t>”</w:t>
      </w:r>
      <w:r w:rsidR="002F7C46">
        <w:rPr>
          <w:rStyle w:val="normalchar"/>
          <w:color w:val="000000"/>
          <w:lang w:val="en-US"/>
        </w:rPr>
        <w:t xml:space="preserve"> problem</w:t>
      </w:r>
      <w:r>
        <w:rPr>
          <w:rStyle w:val="normalchar"/>
          <w:color w:val="000000"/>
          <w:lang w:val="en-US"/>
        </w:rPr>
        <w:t xml:space="preserve"> on p. </w:t>
      </w:r>
      <w:r w:rsidR="002F7C46">
        <w:rPr>
          <w:rStyle w:val="normalchar"/>
          <w:color w:val="000000"/>
          <w:lang w:val="en-US"/>
        </w:rPr>
        <w:t>148</w:t>
      </w:r>
      <w:r w:rsidR="00DF5A2F">
        <w:rPr>
          <w:rStyle w:val="normalchar"/>
          <w:color w:val="000000"/>
          <w:lang w:val="en-US"/>
        </w:rPr>
        <w:t xml:space="preserve">.  </w:t>
      </w:r>
      <w:r w:rsidR="002F7C46">
        <w:rPr>
          <w:rStyle w:val="normalchar"/>
          <w:color w:val="000000"/>
          <w:lang w:val="en-US"/>
        </w:rPr>
        <w:t xml:space="preserve"> </w:t>
      </w:r>
      <w:r w:rsidR="00DF5A2F">
        <w:rPr>
          <w:rStyle w:val="normalchar"/>
          <w:color w:val="000000"/>
          <w:lang w:val="en-US"/>
        </w:rPr>
        <w:t xml:space="preserve">In class I will be </w:t>
      </w:r>
      <w:r w:rsidR="00DF5A2F">
        <w:rPr>
          <w:rStyle w:val="normalchar"/>
          <w:color w:val="000000"/>
          <w:lang w:val="en-US"/>
        </w:rPr>
        <w:tab/>
      </w:r>
      <w:r w:rsidR="00DF5A2F">
        <w:rPr>
          <w:rStyle w:val="normalchar"/>
          <w:color w:val="000000"/>
          <w:lang w:val="en-US"/>
        </w:rPr>
        <w:tab/>
      </w:r>
      <w:r w:rsidR="00DF5A2F">
        <w:rPr>
          <w:rStyle w:val="normalchar"/>
          <w:color w:val="000000"/>
          <w:lang w:val="en-US"/>
        </w:rPr>
        <w:tab/>
        <w:t xml:space="preserve">calling on you for your answers to the questions in this problem. </w:t>
      </w:r>
    </w:p>
    <w:p w:rsidR="00DF5A2F" w:rsidRDefault="00DF5A2F" w:rsidP="00400A4C">
      <w:pPr>
        <w:pStyle w:val="Normal2"/>
        <w:spacing w:before="0" w:beforeAutospacing="0" w:after="0" w:afterAutospacing="0"/>
        <w:rPr>
          <w:rStyle w:val="normalchar"/>
          <w:color w:val="000000"/>
          <w:lang w:val="en-US"/>
        </w:rPr>
      </w:pPr>
    </w:p>
    <w:p w:rsidR="0081115B" w:rsidRDefault="0081115B" w:rsidP="00400A4C">
      <w:pPr>
        <w:pStyle w:val="Normal2"/>
        <w:spacing w:before="0" w:beforeAutospacing="0" w:after="0" w:afterAutospacing="0"/>
        <w:rPr>
          <w:rStyle w:val="normalchar"/>
          <w:color w:val="000000"/>
          <w:u w:val="single"/>
          <w:lang w:val="en-US"/>
        </w:rPr>
      </w:pPr>
    </w:p>
    <w:p w:rsidR="002F7C46" w:rsidRDefault="002F7C46" w:rsidP="00400A4C">
      <w:pPr>
        <w:pStyle w:val="Normal2"/>
        <w:spacing w:before="0" w:beforeAutospacing="0" w:after="0" w:afterAutospacing="0"/>
        <w:rPr>
          <w:rStyle w:val="normalchar"/>
          <w:color w:val="000000"/>
          <w:u w:val="single"/>
          <w:lang w:val="en-US"/>
        </w:rPr>
      </w:pPr>
      <w:r>
        <w:rPr>
          <w:rStyle w:val="normalchar"/>
          <w:color w:val="000000"/>
          <w:u w:val="single"/>
          <w:lang w:val="en-US"/>
        </w:rPr>
        <w:t>Session #5: Special Topics in WTO Dispute Settlement</w:t>
      </w:r>
    </w:p>
    <w:p w:rsidR="002F7C46" w:rsidRDefault="002F7C46" w:rsidP="00400A4C">
      <w:pPr>
        <w:pStyle w:val="Normal2"/>
        <w:spacing w:before="0" w:beforeAutospacing="0" w:after="0" w:afterAutospacing="0"/>
        <w:rPr>
          <w:rStyle w:val="normalchar"/>
          <w:color w:val="000000"/>
          <w:u w:val="single"/>
          <w:lang w:val="en-US"/>
        </w:rPr>
      </w:pPr>
    </w:p>
    <w:p w:rsidR="002F7C46" w:rsidRDefault="002F7C46" w:rsidP="00400A4C">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t>Read:  Text, Ch. 6, Special Topics in WT</w:t>
      </w:r>
      <w:r w:rsidR="00A0684B">
        <w:rPr>
          <w:rStyle w:val="normalchar"/>
          <w:color w:val="000000"/>
          <w:lang w:val="en-US"/>
        </w:rPr>
        <w:t>O Dispute Settlement, pp. 151-71(top)</w:t>
      </w:r>
      <w:r w:rsidR="00C329C8">
        <w:rPr>
          <w:rStyle w:val="normalchar"/>
          <w:color w:val="000000"/>
          <w:lang w:val="en-US"/>
        </w:rPr>
        <w:t xml:space="preserve">, </w:t>
      </w:r>
      <w:r w:rsidR="00C329C8">
        <w:rPr>
          <w:rStyle w:val="normalchar"/>
          <w:color w:val="000000"/>
          <w:lang w:val="en-US"/>
        </w:rPr>
        <w:tab/>
      </w:r>
      <w:r w:rsidR="00C329C8">
        <w:rPr>
          <w:rStyle w:val="normalchar"/>
          <w:color w:val="000000"/>
          <w:lang w:val="en-US"/>
        </w:rPr>
        <w:tab/>
        <w:t>174-79</w:t>
      </w:r>
      <w:r w:rsidR="00910DE5">
        <w:rPr>
          <w:rStyle w:val="normalchar"/>
          <w:color w:val="000000"/>
          <w:lang w:val="en-US"/>
        </w:rPr>
        <w:t xml:space="preserve">; Doc. Supp., Dispute Settlement Understanding [DSU], 14.1, 17.10, </w:t>
      </w:r>
      <w:r w:rsidR="00910DE5">
        <w:rPr>
          <w:rStyle w:val="normalchar"/>
          <w:color w:val="000000"/>
          <w:lang w:val="en-US"/>
        </w:rPr>
        <w:tab/>
      </w:r>
      <w:r w:rsidR="00910DE5">
        <w:rPr>
          <w:rStyle w:val="normalchar"/>
          <w:color w:val="000000"/>
          <w:lang w:val="en-US"/>
        </w:rPr>
        <w:tab/>
      </w:r>
      <w:r w:rsidR="00910DE5">
        <w:rPr>
          <w:rStyle w:val="normalchar"/>
          <w:color w:val="000000"/>
          <w:lang w:val="en-US"/>
        </w:rPr>
        <w:tab/>
      </w:r>
      <w:r w:rsidR="00910DE5">
        <w:rPr>
          <w:rStyle w:val="normalchar"/>
          <w:color w:val="000000"/>
          <w:lang w:val="en-US"/>
        </w:rPr>
        <w:tab/>
        <w:t>18.2, 23;  DSU Appendix 3.2, 2.3</w:t>
      </w:r>
    </w:p>
    <w:p w:rsidR="00910DE5" w:rsidRDefault="00910DE5" w:rsidP="00400A4C">
      <w:pPr>
        <w:pStyle w:val="Normal2"/>
        <w:spacing w:before="0" w:beforeAutospacing="0" w:after="0" w:afterAutospacing="0"/>
        <w:rPr>
          <w:rStyle w:val="normalchar"/>
          <w:color w:val="000000"/>
          <w:lang w:val="en-US"/>
        </w:rPr>
      </w:pPr>
    </w:p>
    <w:p w:rsidR="00910DE5" w:rsidRDefault="0081115B" w:rsidP="0081115B">
      <w:pPr>
        <w:pStyle w:val="Normal2"/>
        <w:spacing w:before="0" w:beforeAutospacing="0" w:after="0" w:afterAutospacing="0"/>
        <w:ind w:left="1410"/>
        <w:rPr>
          <w:rStyle w:val="normalchar"/>
          <w:color w:val="000000"/>
          <w:lang w:val="en-US"/>
        </w:rPr>
      </w:pPr>
      <w:r>
        <w:rPr>
          <w:rStyle w:val="normalchar"/>
          <w:color w:val="000000"/>
          <w:lang w:val="en-US"/>
        </w:rPr>
        <w:t>Prepare</w:t>
      </w:r>
      <w:r w:rsidR="00DF5A2F">
        <w:rPr>
          <w:rStyle w:val="normalchar"/>
          <w:color w:val="000000"/>
          <w:lang w:val="en-US"/>
        </w:rPr>
        <w:t xml:space="preserve"> </w:t>
      </w:r>
      <w:r>
        <w:rPr>
          <w:rStyle w:val="normalchar"/>
          <w:color w:val="000000"/>
          <w:lang w:val="en-US"/>
        </w:rPr>
        <w:t>Patricia and Protectio p</w:t>
      </w:r>
      <w:r w:rsidR="00910DE5">
        <w:rPr>
          <w:rStyle w:val="normalchar"/>
          <w:color w:val="000000"/>
          <w:lang w:val="en-US"/>
        </w:rPr>
        <w:t>roblem on pp.178-79</w:t>
      </w:r>
      <w:r w:rsidR="00DF5A2F">
        <w:rPr>
          <w:rStyle w:val="normalchar"/>
          <w:color w:val="000000"/>
          <w:lang w:val="en-US"/>
        </w:rPr>
        <w:t>.</w:t>
      </w:r>
    </w:p>
    <w:p w:rsidR="00910DE5" w:rsidRDefault="00910DE5" w:rsidP="00400A4C">
      <w:pPr>
        <w:pStyle w:val="Normal2"/>
        <w:spacing w:before="0" w:beforeAutospacing="0" w:after="0" w:afterAutospacing="0"/>
        <w:rPr>
          <w:rStyle w:val="normalchar"/>
          <w:color w:val="000000"/>
          <w:lang w:val="en-US"/>
        </w:rPr>
      </w:pPr>
    </w:p>
    <w:p w:rsidR="00910DE5" w:rsidRDefault="00910DE5" w:rsidP="00400A4C">
      <w:pPr>
        <w:pStyle w:val="Normal2"/>
        <w:spacing w:before="0" w:beforeAutospacing="0" w:after="0" w:afterAutospacing="0"/>
        <w:rPr>
          <w:rStyle w:val="normalchar"/>
          <w:color w:val="000000"/>
          <w:u w:val="single"/>
          <w:lang w:val="en-US"/>
        </w:rPr>
      </w:pPr>
      <w:r>
        <w:rPr>
          <w:rStyle w:val="normalchar"/>
          <w:color w:val="000000"/>
          <w:u w:val="single"/>
          <w:lang w:val="en-US"/>
        </w:rPr>
        <w:t>Session #6:  Tariffs</w:t>
      </w:r>
    </w:p>
    <w:p w:rsidR="00525D4B" w:rsidRDefault="00525D4B" w:rsidP="00400A4C">
      <w:pPr>
        <w:pStyle w:val="Normal2"/>
        <w:spacing w:before="0" w:beforeAutospacing="0" w:after="0" w:afterAutospacing="0"/>
        <w:rPr>
          <w:rStyle w:val="normalchar"/>
          <w:color w:val="000000"/>
          <w:u w:val="single"/>
          <w:lang w:val="en-US"/>
        </w:rPr>
      </w:pPr>
    </w:p>
    <w:p w:rsidR="00910DE5" w:rsidRPr="00525D4B" w:rsidRDefault="00525D4B" w:rsidP="00400A4C">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r>
      <w:r w:rsidRPr="00525D4B">
        <w:rPr>
          <w:rStyle w:val="normalchar"/>
          <w:i/>
          <w:color w:val="000000"/>
          <w:lang w:val="en-US"/>
        </w:rPr>
        <w:t>EC-Customs Classification of Chicken Cuts</w:t>
      </w:r>
      <w:r>
        <w:rPr>
          <w:rStyle w:val="normalchar"/>
          <w:i/>
          <w:color w:val="000000"/>
          <w:lang w:val="en-US"/>
        </w:rPr>
        <w:t xml:space="preserve"> </w:t>
      </w:r>
      <w:r>
        <w:rPr>
          <w:rStyle w:val="normalchar"/>
          <w:color w:val="000000"/>
          <w:lang w:val="en-US"/>
        </w:rPr>
        <w:t>(2005)</w:t>
      </w:r>
    </w:p>
    <w:p w:rsidR="00525D4B" w:rsidRPr="00525D4B" w:rsidRDefault="00525D4B" w:rsidP="00400A4C">
      <w:pPr>
        <w:pStyle w:val="Normal2"/>
        <w:spacing w:before="0" w:beforeAutospacing="0" w:after="0" w:afterAutospacing="0"/>
        <w:rPr>
          <w:rStyle w:val="normalchar"/>
          <w:i/>
          <w:color w:val="000000"/>
          <w:u w:val="single"/>
          <w:lang w:val="en-US"/>
        </w:rPr>
      </w:pPr>
    </w:p>
    <w:p w:rsidR="00910DE5" w:rsidRDefault="00910DE5" w:rsidP="00400A4C">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t>Read: Text, Ch. 7, Tariffs, pp.181</w:t>
      </w:r>
      <w:r w:rsidR="00525D4B">
        <w:rPr>
          <w:rStyle w:val="normalchar"/>
          <w:color w:val="000000"/>
          <w:lang w:val="en-US"/>
        </w:rPr>
        <w:t xml:space="preserve">-90 (mid), 196(bottom)-209(top); GATT </w:t>
      </w:r>
      <w:r w:rsidR="00525D4B">
        <w:rPr>
          <w:rStyle w:val="normalchar"/>
          <w:color w:val="000000"/>
          <w:lang w:val="en-US"/>
        </w:rPr>
        <w:tab/>
      </w:r>
      <w:r w:rsidR="00525D4B">
        <w:rPr>
          <w:rStyle w:val="normalchar"/>
          <w:color w:val="000000"/>
          <w:lang w:val="en-US"/>
        </w:rPr>
        <w:tab/>
      </w:r>
      <w:r w:rsidR="00525D4B">
        <w:rPr>
          <w:rStyle w:val="normalchar"/>
          <w:color w:val="000000"/>
          <w:lang w:val="en-US"/>
        </w:rPr>
        <w:tab/>
      </w:r>
      <w:r w:rsidR="00525D4B">
        <w:rPr>
          <w:rStyle w:val="normalchar"/>
          <w:color w:val="000000"/>
          <w:lang w:val="en-US"/>
        </w:rPr>
        <w:tab/>
        <w:t>II:1(a,b), 2, VIII:1(a), XXVIII, XXXV1:8</w:t>
      </w:r>
    </w:p>
    <w:p w:rsidR="00525D4B" w:rsidRDefault="00525D4B" w:rsidP="00400A4C">
      <w:pPr>
        <w:pStyle w:val="Normal2"/>
        <w:spacing w:before="0" w:beforeAutospacing="0" w:after="0" w:afterAutospacing="0"/>
        <w:rPr>
          <w:rStyle w:val="normalchar"/>
          <w:color w:val="000000"/>
          <w:lang w:val="en-US"/>
        </w:rPr>
      </w:pPr>
    </w:p>
    <w:p w:rsidR="00525D4B" w:rsidRDefault="00525D4B" w:rsidP="00400A4C">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t>Prepare</w:t>
      </w:r>
      <w:r w:rsidR="00DF5A2F">
        <w:rPr>
          <w:rStyle w:val="normalchar"/>
          <w:color w:val="000000"/>
          <w:lang w:val="en-US"/>
        </w:rPr>
        <w:t xml:space="preserve"> </w:t>
      </w:r>
      <w:r w:rsidR="00A37AAC">
        <w:rPr>
          <w:rStyle w:val="normalchar"/>
          <w:color w:val="000000"/>
          <w:lang w:val="en-US"/>
        </w:rPr>
        <w:t>Tramontanan Chocolate Duties p</w:t>
      </w:r>
      <w:r>
        <w:rPr>
          <w:rStyle w:val="normalchar"/>
          <w:color w:val="000000"/>
          <w:lang w:val="en-US"/>
        </w:rPr>
        <w:t>roblem at pp. 216-17</w:t>
      </w:r>
      <w:r w:rsidR="00DF5A2F">
        <w:rPr>
          <w:rStyle w:val="normalchar"/>
          <w:color w:val="000000"/>
          <w:lang w:val="en-US"/>
        </w:rPr>
        <w:t>.</w:t>
      </w:r>
      <w:r>
        <w:rPr>
          <w:rStyle w:val="normalchar"/>
          <w:color w:val="000000"/>
          <w:lang w:val="en-US"/>
        </w:rPr>
        <w:t xml:space="preserve"> </w:t>
      </w:r>
    </w:p>
    <w:p w:rsidR="00525D4B" w:rsidRDefault="00525D4B" w:rsidP="00400A4C">
      <w:pPr>
        <w:pStyle w:val="Normal2"/>
        <w:spacing w:before="0" w:beforeAutospacing="0" w:after="0" w:afterAutospacing="0"/>
        <w:rPr>
          <w:rStyle w:val="normalchar"/>
          <w:color w:val="000000"/>
          <w:lang w:val="en-US"/>
        </w:rPr>
      </w:pPr>
    </w:p>
    <w:p w:rsidR="00A37AAC" w:rsidRDefault="00A37AAC" w:rsidP="00400A4C">
      <w:pPr>
        <w:pStyle w:val="Normal2"/>
        <w:spacing w:before="0" w:beforeAutospacing="0" w:after="0" w:afterAutospacing="0"/>
        <w:rPr>
          <w:rStyle w:val="normalchar"/>
          <w:b/>
          <w:color w:val="000000"/>
          <w:lang w:val="en-US"/>
        </w:rPr>
      </w:pPr>
    </w:p>
    <w:p w:rsidR="00260391" w:rsidRDefault="00260391" w:rsidP="00400A4C">
      <w:pPr>
        <w:pStyle w:val="Normal2"/>
        <w:spacing w:before="0" w:beforeAutospacing="0" w:after="0" w:afterAutospacing="0"/>
        <w:rPr>
          <w:rStyle w:val="normalchar"/>
          <w:color w:val="000000"/>
          <w:u w:val="single"/>
          <w:lang w:val="en-US"/>
        </w:rPr>
      </w:pPr>
      <w:r>
        <w:rPr>
          <w:rStyle w:val="normalchar"/>
          <w:color w:val="000000"/>
          <w:u w:val="single"/>
          <w:lang w:val="en-US"/>
        </w:rPr>
        <w:t xml:space="preserve"> Session #7:  Quantitative Restrictions</w:t>
      </w:r>
    </w:p>
    <w:p w:rsidR="00260391" w:rsidRDefault="00260391" w:rsidP="00400A4C">
      <w:pPr>
        <w:pStyle w:val="Normal2"/>
        <w:spacing w:before="0" w:beforeAutospacing="0" w:after="0" w:afterAutospacing="0"/>
        <w:rPr>
          <w:rStyle w:val="normalchar"/>
          <w:color w:val="000000"/>
          <w:u w:val="single"/>
          <w:lang w:val="en-US"/>
        </w:rPr>
      </w:pPr>
    </w:p>
    <w:p w:rsidR="00260391" w:rsidRDefault="00260391" w:rsidP="00400A4C">
      <w:pPr>
        <w:pStyle w:val="Normal2"/>
        <w:spacing w:before="0" w:beforeAutospacing="0" w:after="0" w:afterAutospacing="0"/>
        <w:rPr>
          <w:rStyle w:val="normalchar"/>
          <w:color w:val="000000"/>
          <w:lang w:val="en-US"/>
        </w:rPr>
      </w:pPr>
      <w:r>
        <w:rPr>
          <w:rStyle w:val="normalchar"/>
          <w:color w:val="000000"/>
          <w:lang w:val="en-US"/>
        </w:rPr>
        <w:lastRenderedPageBreak/>
        <w:tab/>
      </w:r>
      <w:r>
        <w:rPr>
          <w:rStyle w:val="normalchar"/>
          <w:color w:val="000000"/>
          <w:lang w:val="en-US"/>
        </w:rPr>
        <w:tab/>
      </w:r>
      <w:r>
        <w:rPr>
          <w:rStyle w:val="normalchar"/>
          <w:i/>
          <w:color w:val="000000"/>
          <w:lang w:val="en-US"/>
        </w:rPr>
        <w:t xml:space="preserve">Japan – Semi-Conductors </w:t>
      </w:r>
      <w:r>
        <w:rPr>
          <w:rStyle w:val="normalchar"/>
          <w:color w:val="000000"/>
          <w:lang w:val="en-US"/>
        </w:rPr>
        <w:t>(1988)</w:t>
      </w:r>
    </w:p>
    <w:p w:rsidR="00260391" w:rsidRPr="00E60007" w:rsidRDefault="00260391" w:rsidP="00400A4C">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r>
      <w:r w:rsidRPr="00260391">
        <w:rPr>
          <w:rStyle w:val="normalchar"/>
          <w:i/>
          <w:color w:val="000000"/>
          <w:lang w:val="en-US"/>
        </w:rPr>
        <w:t>Argentina-Bovine Hides</w:t>
      </w:r>
      <w:r w:rsidR="00E60007">
        <w:rPr>
          <w:rStyle w:val="normalchar"/>
          <w:i/>
          <w:color w:val="000000"/>
          <w:lang w:val="en-US"/>
        </w:rPr>
        <w:t xml:space="preserve"> </w:t>
      </w:r>
      <w:r w:rsidR="00E60007">
        <w:rPr>
          <w:rStyle w:val="normalchar"/>
          <w:color w:val="000000"/>
          <w:lang w:val="en-US"/>
        </w:rPr>
        <w:t>(2000)</w:t>
      </w:r>
    </w:p>
    <w:p w:rsidR="00260391" w:rsidRDefault="00260391" w:rsidP="00400A4C">
      <w:pPr>
        <w:pStyle w:val="Normal2"/>
        <w:spacing w:before="0" w:beforeAutospacing="0" w:after="0" w:afterAutospacing="0"/>
        <w:rPr>
          <w:rStyle w:val="normalchar"/>
          <w:color w:val="000000"/>
          <w:lang w:val="en-US"/>
        </w:rPr>
      </w:pPr>
      <w:r>
        <w:rPr>
          <w:rStyle w:val="normalchar"/>
          <w:i/>
          <w:color w:val="000000"/>
          <w:lang w:val="en-US"/>
        </w:rPr>
        <w:tab/>
      </w:r>
      <w:r>
        <w:rPr>
          <w:rStyle w:val="normalchar"/>
          <w:i/>
          <w:color w:val="000000"/>
          <w:lang w:val="en-US"/>
        </w:rPr>
        <w:tab/>
        <w:t xml:space="preserve">Argentina-Import Measures </w:t>
      </w:r>
      <w:r>
        <w:rPr>
          <w:rStyle w:val="normalchar"/>
          <w:color w:val="000000"/>
          <w:lang w:val="en-US"/>
        </w:rPr>
        <w:t>(2015)</w:t>
      </w:r>
    </w:p>
    <w:p w:rsidR="00E60007" w:rsidRDefault="00E60007" w:rsidP="00400A4C">
      <w:pPr>
        <w:pStyle w:val="Normal2"/>
        <w:spacing w:before="0" w:beforeAutospacing="0" w:after="0" w:afterAutospacing="0"/>
        <w:rPr>
          <w:rStyle w:val="normalchar"/>
          <w:color w:val="000000"/>
          <w:lang w:val="en-US"/>
        </w:rPr>
      </w:pPr>
    </w:p>
    <w:p w:rsidR="00E60007" w:rsidRDefault="00E60007" w:rsidP="00400A4C">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t>Read: Text, Ch. 8, Quantitative Restrictions, pp. 219-46; Doc. Supp., GATT XI:1-</w:t>
      </w:r>
      <w:r>
        <w:rPr>
          <w:rStyle w:val="normalchar"/>
          <w:color w:val="000000"/>
          <w:lang w:val="en-US"/>
        </w:rPr>
        <w:tab/>
      </w:r>
      <w:r>
        <w:rPr>
          <w:rStyle w:val="normalchar"/>
          <w:color w:val="000000"/>
          <w:lang w:val="en-US"/>
        </w:rPr>
        <w:tab/>
      </w:r>
      <w:r>
        <w:rPr>
          <w:rStyle w:val="normalchar"/>
          <w:color w:val="000000"/>
          <w:lang w:val="en-US"/>
        </w:rPr>
        <w:tab/>
        <w:t>2(a), XIII; Agreement on Safeguards 11.1(b), 3</w:t>
      </w:r>
    </w:p>
    <w:p w:rsidR="00E60007" w:rsidRDefault="00E60007" w:rsidP="00400A4C">
      <w:pPr>
        <w:pStyle w:val="Normal2"/>
        <w:spacing w:before="0" w:beforeAutospacing="0" w:after="0" w:afterAutospacing="0"/>
        <w:rPr>
          <w:rStyle w:val="normalchar"/>
          <w:color w:val="000000"/>
          <w:lang w:val="en-US"/>
        </w:rPr>
      </w:pPr>
    </w:p>
    <w:p w:rsidR="00E60007" w:rsidRDefault="00E60007" w:rsidP="00400A4C">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t>Prepare</w:t>
      </w:r>
      <w:r w:rsidR="00DF5A2F">
        <w:rPr>
          <w:rStyle w:val="normalchar"/>
          <w:color w:val="000000"/>
          <w:lang w:val="en-US"/>
        </w:rPr>
        <w:t xml:space="preserve"> </w:t>
      </w:r>
      <w:r>
        <w:rPr>
          <w:rStyle w:val="normalchar"/>
          <w:color w:val="000000"/>
          <w:lang w:val="en-US"/>
        </w:rPr>
        <w:t>Patrian Shoes Problem, pp. 250-51</w:t>
      </w:r>
      <w:r w:rsidR="00DF5A2F">
        <w:rPr>
          <w:rStyle w:val="normalchar"/>
          <w:color w:val="000000"/>
          <w:lang w:val="en-US"/>
        </w:rPr>
        <w:t>.</w:t>
      </w:r>
      <w:r>
        <w:rPr>
          <w:rStyle w:val="normalchar"/>
          <w:color w:val="000000"/>
          <w:lang w:val="en-US"/>
        </w:rPr>
        <w:t xml:space="preserve"> </w:t>
      </w:r>
    </w:p>
    <w:p w:rsidR="00E60007" w:rsidRDefault="00E60007" w:rsidP="00400A4C">
      <w:pPr>
        <w:pStyle w:val="Normal2"/>
        <w:spacing w:before="0" w:beforeAutospacing="0" w:after="0" w:afterAutospacing="0"/>
        <w:rPr>
          <w:rStyle w:val="normalchar"/>
          <w:color w:val="000000"/>
          <w:lang w:val="en-US"/>
        </w:rPr>
      </w:pPr>
    </w:p>
    <w:p w:rsidR="00E60007" w:rsidRDefault="00E60007" w:rsidP="00400A4C">
      <w:pPr>
        <w:pStyle w:val="Normal2"/>
        <w:spacing w:before="0" w:beforeAutospacing="0" w:after="0" w:afterAutospacing="0"/>
        <w:rPr>
          <w:rStyle w:val="normalchar"/>
          <w:color w:val="000000"/>
          <w:u w:val="single"/>
          <w:lang w:val="en-US"/>
        </w:rPr>
      </w:pPr>
      <w:r>
        <w:rPr>
          <w:rStyle w:val="normalchar"/>
          <w:color w:val="000000"/>
          <w:u w:val="single"/>
          <w:lang w:val="en-US"/>
        </w:rPr>
        <w:t>Session #8: National Treatment-Internal Taxation</w:t>
      </w:r>
    </w:p>
    <w:p w:rsidR="00E60007" w:rsidRDefault="00E60007" w:rsidP="00400A4C">
      <w:pPr>
        <w:pStyle w:val="Normal2"/>
        <w:spacing w:before="0" w:beforeAutospacing="0" w:after="0" w:afterAutospacing="0"/>
        <w:rPr>
          <w:rStyle w:val="normalchar"/>
          <w:color w:val="000000"/>
          <w:u w:val="single"/>
          <w:lang w:val="en-US"/>
        </w:rPr>
      </w:pPr>
    </w:p>
    <w:p w:rsidR="00E60007" w:rsidRDefault="00E60007" w:rsidP="00400A4C">
      <w:pPr>
        <w:pStyle w:val="Normal2"/>
        <w:spacing w:before="0" w:beforeAutospacing="0" w:after="0" w:afterAutospacing="0"/>
        <w:rPr>
          <w:rStyle w:val="normalchar"/>
          <w:color w:val="000000"/>
          <w:lang w:val="en-US"/>
        </w:rPr>
      </w:pPr>
      <w:r>
        <w:rPr>
          <w:rStyle w:val="normalchar"/>
          <w:i/>
          <w:color w:val="000000"/>
          <w:lang w:val="en-US"/>
        </w:rPr>
        <w:tab/>
      </w:r>
      <w:r>
        <w:rPr>
          <w:rStyle w:val="normalchar"/>
          <w:i/>
          <w:color w:val="000000"/>
          <w:lang w:val="en-US"/>
        </w:rPr>
        <w:tab/>
        <w:t>Japan – Taxes on Alc</w:t>
      </w:r>
      <w:r w:rsidR="00D02D03">
        <w:rPr>
          <w:rStyle w:val="normalchar"/>
          <w:i/>
          <w:color w:val="000000"/>
          <w:lang w:val="en-US"/>
        </w:rPr>
        <w:t>o</w:t>
      </w:r>
      <w:r>
        <w:rPr>
          <w:rStyle w:val="normalchar"/>
          <w:i/>
          <w:color w:val="000000"/>
          <w:lang w:val="en-US"/>
        </w:rPr>
        <w:t xml:space="preserve">holic Beverages </w:t>
      </w:r>
      <w:r>
        <w:rPr>
          <w:rStyle w:val="normalchar"/>
          <w:color w:val="000000"/>
          <w:lang w:val="en-US"/>
        </w:rPr>
        <w:t>(1996)</w:t>
      </w:r>
      <w:r w:rsidR="00D02D03">
        <w:rPr>
          <w:rStyle w:val="normalchar"/>
          <w:color w:val="000000"/>
          <w:lang w:val="en-US"/>
        </w:rPr>
        <w:t xml:space="preserve"> </w:t>
      </w:r>
    </w:p>
    <w:p w:rsidR="00D02D03" w:rsidRPr="00D02D03" w:rsidRDefault="00D02D03" w:rsidP="00400A4C">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r>
      <w:r>
        <w:rPr>
          <w:rStyle w:val="normalchar"/>
          <w:i/>
          <w:color w:val="000000"/>
          <w:lang w:val="en-US"/>
        </w:rPr>
        <w:t xml:space="preserve">Chile-Taxes on Alcoholic Beverages </w:t>
      </w:r>
      <w:r>
        <w:rPr>
          <w:rStyle w:val="normalchar"/>
          <w:color w:val="000000"/>
          <w:lang w:val="en-US"/>
        </w:rPr>
        <w:t>(2000)</w:t>
      </w:r>
    </w:p>
    <w:p w:rsidR="00E60007" w:rsidRDefault="00E60007" w:rsidP="00400A4C">
      <w:pPr>
        <w:pStyle w:val="Normal2"/>
        <w:spacing w:before="0" w:beforeAutospacing="0" w:after="0" w:afterAutospacing="0"/>
        <w:rPr>
          <w:rStyle w:val="normalchar"/>
          <w:color w:val="000000"/>
          <w:u w:val="single"/>
          <w:lang w:val="en-US"/>
        </w:rPr>
      </w:pPr>
    </w:p>
    <w:p w:rsidR="00E60007" w:rsidRDefault="00E60007" w:rsidP="00400A4C">
      <w:pPr>
        <w:pStyle w:val="Normal2"/>
        <w:spacing w:before="0" w:beforeAutospacing="0" w:after="0" w:afterAutospacing="0"/>
        <w:rPr>
          <w:rStyle w:val="normalchar"/>
          <w:i/>
          <w:color w:val="000000"/>
          <w:lang w:val="en-US"/>
        </w:rPr>
      </w:pPr>
      <w:r>
        <w:rPr>
          <w:rStyle w:val="normalchar"/>
          <w:color w:val="000000"/>
          <w:lang w:val="en-US"/>
        </w:rPr>
        <w:tab/>
      </w:r>
      <w:r>
        <w:rPr>
          <w:rStyle w:val="normalchar"/>
          <w:color w:val="000000"/>
          <w:lang w:val="en-US"/>
        </w:rPr>
        <w:tab/>
        <w:t xml:space="preserve">Read:  Text, Ch. 9, National Treatment-Internal Taxation, pp. 253-75 (mid); Doc. </w:t>
      </w:r>
      <w:r>
        <w:rPr>
          <w:rStyle w:val="normalchar"/>
          <w:color w:val="000000"/>
          <w:lang w:val="en-US"/>
        </w:rPr>
        <w:tab/>
      </w:r>
      <w:r>
        <w:rPr>
          <w:rStyle w:val="normalchar"/>
          <w:color w:val="000000"/>
          <w:lang w:val="en-US"/>
        </w:rPr>
        <w:tab/>
      </w:r>
      <w:r>
        <w:rPr>
          <w:rStyle w:val="normalchar"/>
          <w:color w:val="000000"/>
          <w:lang w:val="en-US"/>
        </w:rPr>
        <w:tab/>
        <w:t xml:space="preserve">Supp., GATT III:1, 2; </w:t>
      </w:r>
      <w:r>
        <w:rPr>
          <w:rStyle w:val="normalchar"/>
          <w:i/>
          <w:color w:val="000000"/>
          <w:lang w:val="en-US"/>
        </w:rPr>
        <w:t>Ad Note</w:t>
      </w:r>
      <w:r>
        <w:rPr>
          <w:rStyle w:val="normalchar"/>
          <w:color w:val="000000"/>
          <w:lang w:val="en-US"/>
        </w:rPr>
        <w:t xml:space="preserve"> to GATT III:2</w:t>
      </w:r>
      <w:r>
        <w:rPr>
          <w:rStyle w:val="normalchar"/>
          <w:i/>
          <w:color w:val="000000"/>
          <w:lang w:val="en-US"/>
        </w:rPr>
        <w:t xml:space="preserve"> </w:t>
      </w:r>
    </w:p>
    <w:p w:rsidR="00D02D03" w:rsidRDefault="00D02D03" w:rsidP="00400A4C">
      <w:pPr>
        <w:pStyle w:val="Normal2"/>
        <w:spacing w:before="0" w:beforeAutospacing="0" w:after="0" w:afterAutospacing="0"/>
        <w:rPr>
          <w:rStyle w:val="normalchar"/>
          <w:i/>
          <w:color w:val="000000"/>
          <w:lang w:val="en-US"/>
        </w:rPr>
      </w:pPr>
    </w:p>
    <w:p w:rsidR="00A37AAC" w:rsidRDefault="00D02D03" w:rsidP="00400A4C">
      <w:pPr>
        <w:pStyle w:val="Normal2"/>
        <w:spacing w:before="0" w:beforeAutospacing="0" w:after="0" w:afterAutospacing="0"/>
        <w:rPr>
          <w:rStyle w:val="normalchar"/>
          <w:color w:val="000000"/>
          <w:lang w:val="en-US"/>
        </w:rPr>
      </w:pPr>
      <w:r>
        <w:rPr>
          <w:rStyle w:val="normalchar"/>
          <w:i/>
          <w:color w:val="000000"/>
          <w:lang w:val="en-US"/>
        </w:rPr>
        <w:tab/>
      </w:r>
      <w:r>
        <w:rPr>
          <w:rStyle w:val="normalchar"/>
          <w:i/>
          <w:color w:val="000000"/>
          <w:lang w:val="en-US"/>
        </w:rPr>
        <w:tab/>
      </w:r>
      <w:r w:rsidR="00E926CB">
        <w:rPr>
          <w:rStyle w:val="normalchar"/>
          <w:color w:val="000000"/>
          <w:lang w:val="en-US"/>
        </w:rPr>
        <w:t>Prepare Luxury Taxes and Carbon Taxes p</w:t>
      </w:r>
      <w:r>
        <w:rPr>
          <w:rStyle w:val="normalchar"/>
          <w:color w:val="000000"/>
          <w:lang w:val="en-US"/>
        </w:rPr>
        <w:t>roblem</w:t>
      </w:r>
      <w:r w:rsidR="00E926CB">
        <w:rPr>
          <w:rStyle w:val="normalchar"/>
          <w:color w:val="000000"/>
          <w:lang w:val="en-US"/>
        </w:rPr>
        <w:t>s</w:t>
      </w:r>
      <w:r>
        <w:rPr>
          <w:rStyle w:val="normalchar"/>
          <w:color w:val="000000"/>
          <w:lang w:val="en-US"/>
        </w:rPr>
        <w:t xml:space="preserve"> on pp.279-80</w:t>
      </w:r>
      <w:r w:rsidR="00DF5A2F">
        <w:rPr>
          <w:rStyle w:val="normalchar"/>
          <w:color w:val="000000"/>
          <w:lang w:val="en-US"/>
        </w:rPr>
        <w:t>.</w:t>
      </w:r>
      <w:r>
        <w:rPr>
          <w:rStyle w:val="normalchar"/>
          <w:color w:val="000000"/>
          <w:lang w:val="en-US"/>
        </w:rPr>
        <w:t xml:space="preserve"> </w:t>
      </w:r>
    </w:p>
    <w:p w:rsidR="00DF5A2F" w:rsidRDefault="00DF5A2F" w:rsidP="00A37AAC">
      <w:pPr>
        <w:pStyle w:val="Normal2"/>
        <w:spacing w:before="0" w:beforeAutospacing="0" w:after="0" w:afterAutospacing="0"/>
        <w:rPr>
          <w:rStyle w:val="normalchar"/>
          <w:color w:val="000000"/>
          <w:u w:val="single"/>
          <w:lang w:val="en-US"/>
        </w:rPr>
      </w:pPr>
    </w:p>
    <w:p w:rsidR="00A37AAC" w:rsidRDefault="00A37AAC" w:rsidP="00A37AAC">
      <w:pPr>
        <w:pStyle w:val="Normal2"/>
        <w:spacing w:before="0" w:beforeAutospacing="0" w:after="0" w:afterAutospacing="0"/>
        <w:rPr>
          <w:rStyle w:val="normalchar"/>
          <w:color w:val="000000"/>
          <w:u w:val="single"/>
          <w:lang w:val="en-US"/>
        </w:rPr>
      </w:pPr>
      <w:r>
        <w:rPr>
          <w:rStyle w:val="normalchar"/>
          <w:color w:val="000000"/>
          <w:u w:val="single"/>
          <w:lang w:val="en-US"/>
        </w:rPr>
        <w:t>Session #</w:t>
      </w:r>
      <w:r w:rsidR="00E926CB">
        <w:rPr>
          <w:rStyle w:val="normalchar"/>
          <w:color w:val="000000"/>
          <w:u w:val="single"/>
          <w:lang w:val="en-US"/>
        </w:rPr>
        <w:t>9: National Treatment-Internal Regulations</w:t>
      </w:r>
    </w:p>
    <w:p w:rsidR="00E926CB" w:rsidRDefault="00E926CB" w:rsidP="00A37AAC">
      <w:pPr>
        <w:pStyle w:val="Normal2"/>
        <w:spacing w:before="0" w:beforeAutospacing="0" w:after="0" w:afterAutospacing="0"/>
        <w:rPr>
          <w:rStyle w:val="normalchar"/>
          <w:color w:val="000000"/>
          <w:u w:val="single"/>
          <w:lang w:val="en-US"/>
        </w:rPr>
      </w:pPr>
    </w:p>
    <w:p w:rsidR="00E926CB" w:rsidRPr="00E926CB" w:rsidRDefault="00E926CB" w:rsidP="00B642D2">
      <w:pPr>
        <w:pStyle w:val="Normal2"/>
        <w:spacing w:before="0" w:beforeAutospacing="0" w:after="0" w:afterAutospacing="0"/>
        <w:rPr>
          <w:rStyle w:val="normalchar"/>
          <w:color w:val="000000"/>
          <w:lang w:val="en-US"/>
        </w:rPr>
      </w:pPr>
      <w:r>
        <w:rPr>
          <w:rStyle w:val="normalchar"/>
          <w:i/>
          <w:color w:val="000000"/>
          <w:lang w:val="en-US"/>
        </w:rPr>
        <w:tab/>
      </w:r>
      <w:r>
        <w:rPr>
          <w:rStyle w:val="normalchar"/>
          <w:i/>
          <w:color w:val="000000"/>
          <w:lang w:val="en-US"/>
        </w:rPr>
        <w:tab/>
        <w:t xml:space="preserve">EC-Asbestos </w:t>
      </w:r>
      <w:r>
        <w:rPr>
          <w:rStyle w:val="normalchar"/>
          <w:color w:val="000000"/>
          <w:lang w:val="en-US"/>
        </w:rPr>
        <w:t>(2001)</w:t>
      </w:r>
      <w:r>
        <w:rPr>
          <w:rStyle w:val="normalchar"/>
          <w:color w:val="000000"/>
          <w:lang w:val="en-US"/>
        </w:rPr>
        <w:tab/>
      </w:r>
      <w:r>
        <w:rPr>
          <w:rStyle w:val="normalchar"/>
          <w:color w:val="000000"/>
          <w:lang w:val="en-US"/>
        </w:rPr>
        <w:tab/>
      </w:r>
    </w:p>
    <w:p w:rsidR="00E926CB" w:rsidRDefault="00E926CB" w:rsidP="00A37AAC">
      <w:pPr>
        <w:pStyle w:val="Normal2"/>
        <w:spacing w:before="0" w:beforeAutospacing="0" w:after="0" w:afterAutospacing="0"/>
        <w:rPr>
          <w:rStyle w:val="normalchar"/>
          <w:color w:val="000000"/>
          <w:lang w:val="en-US"/>
        </w:rPr>
      </w:pPr>
    </w:p>
    <w:p w:rsidR="00E926CB" w:rsidRDefault="00E926CB" w:rsidP="005063CB">
      <w:pPr>
        <w:pStyle w:val="Normal2"/>
        <w:spacing w:before="0" w:beforeAutospacing="0" w:after="0" w:afterAutospacing="0"/>
        <w:ind w:left="1410"/>
        <w:rPr>
          <w:rStyle w:val="normalchar"/>
          <w:color w:val="000000"/>
          <w:lang w:val="en-US"/>
        </w:rPr>
      </w:pPr>
      <w:r>
        <w:rPr>
          <w:rStyle w:val="normalchar"/>
          <w:color w:val="000000"/>
          <w:lang w:val="en-US"/>
        </w:rPr>
        <w:t>Read: Text, Ch. 10, National Treatment-Internal Regulation, pp. 283-</w:t>
      </w:r>
      <w:r w:rsidR="00B642D2">
        <w:rPr>
          <w:rStyle w:val="normalchar"/>
          <w:color w:val="000000"/>
          <w:lang w:val="en-US"/>
        </w:rPr>
        <w:t xml:space="preserve">300 </w:t>
      </w:r>
      <w:r w:rsidR="005063CB">
        <w:rPr>
          <w:rStyle w:val="normalchar"/>
          <w:color w:val="000000"/>
          <w:lang w:val="en-US"/>
        </w:rPr>
        <w:t>and referenced GATT provisions</w:t>
      </w:r>
      <w:r>
        <w:rPr>
          <w:rStyle w:val="normalchar"/>
          <w:color w:val="000000"/>
          <w:lang w:val="en-US"/>
        </w:rPr>
        <w:t>.</w:t>
      </w:r>
    </w:p>
    <w:p w:rsidR="00B642D2" w:rsidRDefault="00B642D2" w:rsidP="005063CB">
      <w:pPr>
        <w:pStyle w:val="Normal2"/>
        <w:spacing w:before="0" w:beforeAutospacing="0" w:after="0" w:afterAutospacing="0"/>
        <w:ind w:left="1410"/>
        <w:rPr>
          <w:rStyle w:val="normalchar"/>
          <w:color w:val="000000"/>
          <w:lang w:val="en-US"/>
        </w:rPr>
      </w:pPr>
    </w:p>
    <w:p w:rsidR="00B642D2" w:rsidRDefault="00B642D2" w:rsidP="00B642D2">
      <w:pPr>
        <w:pStyle w:val="Normal2"/>
        <w:spacing w:before="0" w:beforeAutospacing="0" w:after="0" w:afterAutospacing="0"/>
        <w:rPr>
          <w:rStyle w:val="normalchar"/>
          <w:color w:val="000000"/>
          <w:u w:val="single"/>
          <w:lang w:val="en-US"/>
        </w:rPr>
      </w:pPr>
      <w:r>
        <w:rPr>
          <w:rStyle w:val="normalchar"/>
          <w:color w:val="000000"/>
          <w:u w:val="single"/>
          <w:lang w:val="en-US"/>
        </w:rPr>
        <w:t>Session $10:  National Treatment-Internal Regulations (cont).</w:t>
      </w:r>
    </w:p>
    <w:p w:rsidR="00B642D2" w:rsidRDefault="00B642D2" w:rsidP="00B642D2">
      <w:pPr>
        <w:pStyle w:val="Normal2"/>
        <w:spacing w:before="0" w:beforeAutospacing="0" w:after="0" w:afterAutospacing="0"/>
        <w:rPr>
          <w:rStyle w:val="normalchar"/>
          <w:color w:val="000000"/>
          <w:u w:val="single"/>
          <w:lang w:val="en-US"/>
        </w:rPr>
      </w:pPr>
    </w:p>
    <w:p w:rsidR="00B642D2" w:rsidRDefault="00B642D2" w:rsidP="00B642D2">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r>
      <w:r>
        <w:rPr>
          <w:rStyle w:val="normalchar"/>
          <w:i/>
          <w:color w:val="000000"/>
          <w:lang w:val="en-US"/>
        </w:rPr>
        <w:t xml:space="preserve">EC-Seals </w:t>
      </w:r>
      <w:r>
        <w:rPr>
          <w:rStyle w:val="normalchar"/>
          <w:color w:val="000000"/>
          <w:lang w:val="en-US"/>
        </w:rPr>
        <w:t>(2014)</w:t>
      </w:r>
    </w:p>
    <w:p w:rsidR="00B642D2" w:rsidRDefault="00B642D2" w:rsidP="00B642D2">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r>
      <w:r>
        <w:rPr>
          <w:rStyle w:val="normalchar"/>
          <w:i/>
          <w:color w:val="000000"/>
          <w:lang w:val="en-US"/>
        </w:rPr>
        <w:t xml:space="preserve">Tuna Dolphin I </w:t>
      </w:r>
      <w:r>
        <w:rPr>
          <w:rStyle w:val="normalchar"/>
          <w:color w:val="000000"/>
          <w:lang w:val="en-US"/>
        </w:rPr>
        <w:t>(1991)</w:t>
      </w:r>
    </w:p>
    <w:p w:rsidR="00B642D2" w:rsidRDefault="00B642D2" w:rsidP="00B642D2">
      <w:pPr>
        <w:pStyle w:val="Normal2"/>
        <w:spacing w:before="0" w:beforeAutospacing="0" w:after="0" w:afterAutospacing="0"/>
        <w:rPr>
          <w:rStyle w:val="normalchar"/>
          <w:color w:val="000000"/>
          <w:lang w:val="en-US"/>
        </w:rPr>
      </w:pPr>
    </w:p>
    <w:p w:rsidR="00B642D2" w:rsidRPr="00E926CB" w:rsidRDefault="00B642D2" w:rsidP="00B642D2">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t>Read Text, Ch. 10, National Treatment-Internal Regulation, pp. 300-322</w:t>
      </w:r>
    </w:p>
    <w:p w:rsidR="00E926CB" w:rsidRDefault="00E926CB" w:rsidP="00E926CB">
      <w:pPr>
        <w:pStyle w:val="Normal2"/>
        <w:spacing w:before="0" w:beforeAutospacing="0" w:after="0" w:afterAutospacing="0"/>
        <w:ind w:left="1410"/>
        <w:rPr>
          <w:rStyle w:val="normalchar"/>
          <w:color w:val="000000"/>
          <w:lang w:val="en-US"/>
        </w:rPr>
      </w:pPr>
      <w:r>
        <w:rPr>
          <w:rStyle w:val="normalchar"/>
          <w:color w:val="000000"/>
          <w:lang w:val="en-US"/>
        </w:rPr>
        <w:t>Prepare: Communian Beef (team assignment)</w:t>
      </w:r>
      <w:r w:rsidR="002E2D5A">
        <w:rPr>
          <w:rStyle w:val="normalchar"/>
          <w:color w:val="000000"/>
          <w:lang w:val="en-US"/>
        </w:rPr>
        <w:t xml:space="preserve"> and Flandrian Child Labor Ban </w:t>
      </w:r>
      <w:r>
        <w:rPr>
          <w:rStyle w:val="normalchar"/>
          <w:color w:val="000000"/>
          <w:lang w:val="en-US"/>
        </w:rPr>
        <w:t>on pp. 321-22.</w:t>
      </w:r>
    </w:p>
    <w:p w:rsidR="00E926CB" w:rsidRDefault="00E926CB" w:rsidP="00E926CB">
      <w:pPr>
        <w:pStyle w:val="Normal2"/>
        <w:spacing w:before="0" w:beforeAutospacing="0" w:after="0" w:afterAutospacing="0"/>
        <w:ind w:left="1410"/>
        <w:rPr>
          <w:rStyle w:val="normalchar"/>
          <w:color w:val="000000"/>
          <w:lang w:val="en-US"/>
        </w:rPr>
      </w:pPr>
    </w:p>
    <w:p w:rsidR="00E926CB" w:rsidRDefault="00B642D2" w:rsidP="00E926CB">
      <w:pPr>
        <w:pStyle w:val="Normal2"/>
        <w:spacing w:before="0" w:beforeAutospacing="0" w:after="0" w:afterAutospacing="0"/>
        <w:rPr>
          <w:rStyle w:val="normalchar"/>
          <w:color w:val="000000"/>
          <w:u w:val="single"/>
          <w:lang w:val="en-US"/>
        </w:rPr>
      </w:pPr>
      <w:r>
        <w:rPr>
          <w:rStyle w:val="normalchar"/>
          <w:color w:val="000000"/>
          <w:u w:val="single"/>
          <w:lang w:val="en-US"/>
        </w:rPr>
        <w:t>Session #11</w:t>
      </w:r>
      <w:r w:rsidR="00E926CB">
        <w:rPr>
          <w:rStyle w:val="normalchar"/>
          <w:color w:val="000000"/>
          <w:u w:val="single"/>
          <w:lang w:val="en-US"/>
        </w:rPr>
        <w:t>: Most-Favored-Nation Treatment</w:t>
      </w:r>
    </w:p>
    <w:p w:rsidR="005063CB" w:rsidRDefault="005063CB" w:rsidP="00E926CB">
      <w:pPr>
        <w:pStyle w:val="Normal2"/>
        <w:spacing w:before="0" w:beforeAutospacing="0" w:after="0" w:afterAutospacing="0"/>
        <w:rPr>
          <w:rStyle w:val="normalchar"/>
          <w:color w:val="000000"/>
          <w:u w:val="single"/>
          <w:lang w:val="en-US"/>
        </w:rPr>
      </w:pPr>
    </w:p>
    <w:p w:rsidR="005063CB" w:rsidRDefault="005063CB" w:rsidP="00E926CB">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r>
      <w:r>
        <w:rPr>
          <w:rStyle w:val="normalchar"/>
          <w:i/>
          <w:color w:val="000000"/>
          <w:lang w:val="en-US"/>
        </w:rPr>
        <w:t xml:space="preserve">EC-Bananas </w:t>
      </w:r>
      <w:r>
        <w:rPr>
          <w:rStyle w:val="normalchar"/>
          <w:color w:val="000000"/>
          <w:lang w:val="en-US"/>
        </w:rPr>
        <w:t>(1994)</w:t>
      </w:r>
    </w:p>
    <w:p w:rsidR="005063CB" w:rsidRDefault="005063CB" w:rsidP="00E926CB">
      <w:pPr>
        <w:pStyle w:val="Normal2"/>
        <w:spacing w:before="0" w:beforeAutospacing="0" w:after="0" w:afterAutospacing="0"/>
        <w:rPr>
          <w:rStyle w:val="normalchar"/>
          <w:color w:val="000000"/>
          <w:lang w:val="en-US"/>
        </w:rPr>
      </w:pPr>
      <w:r>
        <w:rPr>
          <w:rStyle w:val="normalchar"/>
          <w:color w:val="000000"/>
          <w:lang w:val="en-US"/>
        </w:rPr>
        <w:tab/>
      </w:r>
      <w:r>
        <w:rPr>
          <w:rStyle w:val="normalchar"/>
          <w:color w:val="000000"/>
          <w:lang w:val="en-US"/>
        </w:rPr>
        <w:tab/>
      </w:r>
      <w:r>
        <w:rPr>
          <w:rStyle w:val="normalchar"/>
          <w:i/>
          <w:color w:val="000000"/>
          <w:lang w:val="en-US"/>
        </w:rPr>
        <w:t xml:space="preserve">Canada-Autos </w:t>
      </w:r>
      <w:r>
        <w:rPr>
          <w:rStyle w:val="normalchar"/>
          <w:color w:val="000000"/>
          <w:lang w:val="en-US"/>
        </w:rPr>
        <w:t>(2000)</w:t>
      </w:r>
    </w:p>
    <w:p w:rsidR="005063CB" w:rsidRDefault="005063CB" w:rsidP="00E926CB">
      <w:pPr>
        <w:pStyle w:val="Normal2"/>
        <w:spacing w:before="0" w:beforeAutospacing="0" w:after="0" w:afterAutospacing="0"/>
        <w:rPr>
          <w:rStyle w:val="normalchar"/>
          <w:color w:val="000000"/>
          <w:lang w:val="en-US"/>
        </w:rPr>
      </w:pPr>
      <w:r>
        <w:rPr>
          <w:rStyle w:val="normalchar"/>
          <w:color w:val="000000"/>
          <w:lang w:val="en-US"/>
        </w:rPr>
        <w:tab/>
        <w:t>`</w:t>
      </w:r>
      <w:r>
        <w:rPr>
          <w:rStyle w:val="normalchar"/>
          <w:color w:val="000000"/>
          <w:lang w:val="en-US"/>
        </w:rPr>
        <w:tab/>
      </w:r>
      <w:r>
        <w:rPr>
          <w:rStyle w:val="normalchar"/>
          <w:i/>
          <w:color w:val="000000"/>
          <w:lang w:val="en-US"/>
        </w:rPr>
        <w:t xml:space="preserve">EC-Seals </w:t>
      </w:r>
      <w:r>
        <w:rPr>
          <w:rStyle w:val="normalchar"/>
          <w:color w:val="000000"/>
          <w:lang w:val="en-US"/>
        </w:rPr>
        <w:t>(2014)</w:t>
      </w:r>
    </w:p>
    <w:p w:rsidR="005063CB" w:rsidRDefault="005063CB" w:rsidP="00E926CB">
      <w:pPr>
        <w:pStyle w:val="Normal2"/>
        <w:spacing w:before="0" w:beforeAutospacing="0" w:after="0" w:afterAutospacing="0"/>
        <w:rPr>
          <w:rStyle w:val="normalchar"/>
          <w:color w:val="000000"/>
          <w:lang w:val="en-US"/>
        </w:rPr>
      </w:pPr>
    </w:p>
    <w:p w:rsidR="005063CB" w:rsidRDefault="005063CB" w:rsidP="005063CB">
      <w:pPr>
        <w:pStyle w:val="Normal2"/>
        <w:spacing w:before="0" w:beforeAutospacing="0" w:after="0" w:afterAutospacing="0"/>
        <w:ind w:left="1410"/>
        <w:rPr>
          <w:rStyle w:val="normalchar"/>
          <w:color w:val="000000"/>
          <w:lang w:val="en-US"/>
        </w:rPr>
      </w:pPr>
      <w:r>
        <w:rPr>
          <w:rStyle w:val="normalchar"/>
          <w:color w:val="000000"/>
          <w:lang w:val="en-US"/>
        </w:rPr>
        <w:t>Read: Text, Ch. 11, Most-Favored-Nation Treatment, pp. 323-51, and referenced GATT provisions.</w:t>
      </w:r>
    </w:p>
    <w:p w:rsidR="005063CB" w:rsidRDefault="005063CB" w:rsidP="005063CB">
      <w:pPr>
        <w:pStyle w:val="Normal2"/>
        <w:spacing w:before="0" w:beforeAutospacing="0" w:after="0" w:afterAutospacing="0"/>
        <w:ind w:left="1410"/>
        <w:rPr>
          <w:rStyle w:val="normalchar"/>
          <w:color w:val="000000"/>
          <w:lang w:val="en-US"/>
        </w:rPr>
      </w:pPr>
    </w:p>
    <w:p w:rsidR="005063CB" w:rsidRDefault="005063CB" w:rsidP="005063CB">
      <w:pPr>
        <w:pStyle w:val="Normal2"/>
        <w:spacing w:before="0" w:beforeAutospacing="0" w:after="0" w:afterAutospacing="0"/>
        <w:ind w:left="1410"/>
        <w:rPr>
          <w:rStyle w:val="normalchar"/>
          <w:color w:val="000000"/>
          <w:lang w:val="en-US"/>
        </w:rPr>
      </w:pPr>
      <w:r>
        <w:rPr>
          <w:rStyle w:val="normalchar"/>
          <w:color w:val="000000"/>
          <w:lang w:val="en-US"/>
        </w:rPr>
        <w:tab/>
        <w:t xml:space="preserve">Prepare: </w:t>
      </w:r>
      <w:r w:rsidR="00CA524E">
        <w:rPr>
          <w:rStyle w:val="normalchar"/>
          <w:color w:val="000000"/>
          <w:lang w:val="en-US"/>
        </w:rPr>
        <w:t xml:space="preserve">Morealia-Soccer Balls and </w:t>
      </w:r>
      <w:r>
        <w:rPr>
          <w:rStyle w:val="normalchar"/>
          <w:color w:val="000000"/>
          <w:lang w:val="en-US"/>
        </w:rPr>
        <w:t xml:space="preserve">Eutopia’s Carbon Tax and Flandria’s Ban on Child Labor Products </w:t>
      </w:r>
      <w:r w:rsidR="00CA524E">
        <w:rPr>
          <w:rStyle w:val="normalchar"/>
          <w:color w:val="000000"/>
          <w:lang w:val="en-US"/>
        </w:rPr>
        <w:t xml:space="preserve">problems </w:t>
      </w:r>
      <w:r>
        <w:rPr>
          <w:rStyle w:val="normalchar"/>
          <w:color w:val="000000"/>
          <w:lang w:val="en-US"/>
        </w:rPr>
        <w:t>on p. 35</w:t>
      </w:r>
      <w:r w:rsidR="00CA524E">
        <w:rPr>
          <w:rStyle w:val="normalchar"/>
          <w:color w:val="000000"/>
          <w:lang w:val="en-US"/>
        </w:rPr>
        <w:t>0-51</w:t>
      </w:r>
      <w:r>
        <w:rPr>
          <w:rStyle w:val="normalchar"/>
          <w:color w:val="000000"/>
          <w:lang w:val="en-US"/>
        </w:rPr>
        <w:t xml:space="preserve"> </w:t>
      </w:r>
    </w:p>
    <w:p w:rsidR="005063CB" w:rsidRDefault="005063CB" w:rsidP="005063CB">
      <w:pPr>
        <w:pStyle w:val="Normal2"/>
        <w:spacing w:before="0" w:beforeAutospacing="0" w:after="0" w:afterAutospacing="0"/>
        <w:ind w:left="1410"/>
        <w:rPr>
          <w:rStyle w:val="normalchar"/>
          <w:color w:val="000000"/>
          <w:lang w:val="en-US"/>
        </w:rPr>
      </w:pPr>
    </w:p>
    <w:p w:rsidR="00CA524E" w:rsidRDefault="00CA524E" w:rsidP="005063CB">
      <w:pPr>
        <w:pStyle w:val="Normal2"/>
        <w:spacing w:before="0" w:beforeAutospacing="0" w:after="0" w:afterAutospacing="0"/>
        <w:rPr>
          <w:rStyle w:val="normalchar"/>
          <w:color w:val="000000"/>
          <w:u w:val="single"/>
          <w:lang w:val="en-US"/>
        </w:rPr>
      </w:pPr>
      <w:r>
        <w:rPr>
          <w:rStyle w:val="normalchar"/>
          <w:color w:val="000000"/>
          <w:u w:val="single"/>
          <w:lang w:val="en-US"/>
        </w:rPr>
        <w:t>Session #1</w:t>
      </w:r>
      <w:r w:rsidR="00B642D2">
        <w:rPr>
          <w:rStyle w:val="normalchar"/>
          <w:color w:val="000000"/>
          <w:u w:val="single"/>
          <w:lang w:val="en-US"/>
        </w:rPr>
        <w:t>2</w:t>
      </w:r>
      <w:r>
        <w:rPr>
          <w:rStyle w:val="normalchar"/>
          <w:color w:val="000000"/>
          <w:u w:val="single"/>
          <w:lang w:val="en-US"/>
        </w:rPr>
        <w:t>: Preferential Trade Agreements</w:t>
      </w:r>
    </w:p>
    <w:p w:rsidR="00CA524E" w:rsidRDefault="00CA524E" w:rsidP="005063CB">
      <w:pPr>
        <w:pStyle w:val="Normal2"/>
        <w:spacing w:before="0" w:beforeAutospacing="0" w:after="0" w:afterAutospacing="0"/>
        <w:rPr>
          <w:rStyle w:val="normalchar"/>
          <w:color w:val="000000"/>
          <w:u w:val="single"/>
          <w:lang w:val="en-US"/>
        </w:rPr>
      </w:pPr>
    </w:p>
    <w:p w:rsidR="00CA524E" w:rsidRDefault="00CA524E" w:rsidP="005063CB">
      <w:pPr>
        <w:pStyle w:val="Normal2"/>
        <w:spacing w:before="0" w:beforeAutospacing="0" w:after="0" w:afterAutospacing="0"/>
        <w:rPr>
          <w:rStyle w:val="normalchar"/>
          <w:color w:val="000000"/>
          <w:lang w:val="en-US"/>
        </w:rPr>
      </w:pPr>
      <w:r>
        <w:rPr>
          <w:rStyle w:val="normalchar"/>
          <w:i/>
          <w:color w:val="000000"/>
          <w:lang w:val="en-US"/>
        </w:rPr>
        <w:tab/>
        <w:t xml:space="preserve">Turkey-Textiles </w:t>
      </w:r>
      <w:r>
        <w:rPr>
          <w:rStyle w:val="normalchar"/>
          <w:color w:val="000000"/>
          <w:lang w:val="en-US"/>
        </w:rPr>
        <w:t>(1999)</w:t>
      </w:r>
    </w:p>
    <w:p w:rsidR="00CA524E" w:rsidRDefault="00CA524E" w:rsidP="005063CB">
      <w:pPr>
        <w:pStyle w:val="Normal2"/>
        <w:spacing w:before="0" w:beforeAutospacing="0" w:after="0" w:afterAutospacing="0"/>
        <w:rPr>
          <w:rStyle w:val="normalchar"/>
          <w:color w:val="000000"/>
          <w:lang w:val="en-US"/>
        </w:rPr>
      </w:pPr>
    </w:p>
    <w:p w:rsidR="00CA524E" w:rsidRDefault="00CA524E" w:rsidP="00CA524E">
      <w:pPr>
        <w:pStyle w:val="Normal2"/>
        <w:spacing w:before="0" w:beforeAutospacing="0" w:after="0" w:afterAutospacing="0"/>
        <w:ind w:left="705"/>
        <w:rPr>
          <w:rStyle w:val="normalchar"/>
          <w:color w:val="000000"/>
          <w:lang w:val="en-US"/>
        </w:rPr>
      </w:pPr>
      <w:r>
        <w:rPr>
          <w:rStyle w:val="normalchar"/>
          <w:color w:val="000000"/>
          <w:lang w:val="en-US"/>
        </w:rPr>
        <w:t>Read: Text, Ch. 12, Preferential Trade Agreements and referenced provisions in GATT and GATS</w:t>
      </w:r>
      <w:r w:rsidR="002E2D5A">
        <w:rPr>
          <w:rStyle w:val="normalchar"/>
          <w:color w:val="000000"/>
          <w:lang w:val="en-US"/>
        </w:rPr>
        <w:t>, pp. 353-380</w:t>
      </w:r>
    </w:p>
    <w:p w:rsidR="00CA524E" w:rsidRDefault="00CA524E" w:rsidP="00CA524E">
      <w:pPr>
        <w:pStyle w:val="Normal2"/>
        <w:spacing w:before="0" w:beforeAutospacing="0" w:after="0" w:afterAutospacing="0"/>
        <w:ind w:left="705"/>
        <w:rPr>
          <w:rStyle w:val="normalchar"/>
          <w:color w:val="000000"/>
          <w:lang w:val="en-US"/>
        </w:rPr>
      </w:pPr>
    </w:p>
    <w:p w:rsidR="00CA524E" w:rsidRDefault="00CA524E" w:rsidP="00CA524E">
      <w:pPr>
        <w:pStyle w:val="Normal2"/>
        <w:spacing w:before="0" w:beforeAutospacing="0" w:after="0" w:afterAutospacing="0"/>
        <w:ind w:left="705"/>
        <w:rPr>
          <w:rStyle w:val="normalchar"/>
          <w:color w:val="000000"/>
          <w:lang w:val="en-US"/>
        </w:rPr>
      </w:pPr>
      <w:r>
        <w:rPr>
          <w:rStyle w:val="normalchar"/>
          <w:color w:val="000000"/>
          <w:lang w:val="en-US"/>
        </w:rPr>
        <w:t>Prepare: East</w:t>
      </w:r>
      <w:r w:rsidR="00DF5A2F">
        <w:rPr>
          <w:rStyle w:val="normalchar"/>
          <w:color w:val="000000"/>
          <w:lang w:val="en-US"/>
        </w:rPr>
        <w:t>-West Compact problem on p. 380</w:t>
      </w:r>
    </w:p>
    <w:p w:rsidR="00CA524E" w:rsidRDefault="00CA524E" w:rsidP="00CA524E">
      <w:pPr>
        <w:pStyle w:val="Normal2"/>
        <w:spacing w:before="0" w:beforeAutospacing="0" w:after="0" w:afterAutospacing="0"/>
        <w:ind w:left="705"/>
        <w:rPr>
          <w:rStyle w:val="normalchar"/>
          <w:color w:val="000000"/>
          <w:lang w:val="en-US"/>
        </w:rPr>
      </w:pPr>
    </w:p>
    <w:p w:rsidR="00CA524E" w:rsidRDefault="00CA524E" w:rsidP="00CA524E">
      <w:pPr>
        <w:pStyle w:val="Normal2"/>
        <w:spacing w:before="0" w:beforeAutospacing="0" w:after="0" w:afterAutospacing="0"/>
        <w:rPr>
          <w:rStyle w:val="normalchar"/>
          <w:color w:val="000000"/>
          <w:u w:val="single"/>
          <w:lang w:val="en-US"/>
        </w:rPr>
      </w:pPr>
      <w:r>
        <w:rPr>
          <w:rStyle w:val="normalchar"/>
          <w:color w:val="000000"/>
          <w:u w:val="single"/>
          <w:lang w:val="en-US"/>
        </w:rPr>
        <w:t>Session #1</w:t>
      </w:r>
      <w:r w:rsidR="00B642D2">
        <w:rPr>
          <w:rStyle w:val="normalchar"/>
          <w:color w:val="000000"/>
          <w:u w:val="single"/>
          <w:lang w:val="en-US"/>
        </w:rPr>
        <w:t>3</w:t>
      </w:r>
      <w:r>
        <w:rPr>
          <w:rStyle w:val="normalchar"/>
          <w:color w:val="000000"/>
          <w:u w:val="single"/>
          <w:lang w:val="en-US"/>
        </w:rPr>
        <w:t>: General Exceptions: GATT Article XX</w:t>
      </w:r>
      <w:r w:rsidR="008C0238">
        <w:rPr>
          <w:rStyle w:val="normalchar"/>
          <w:color w:val="000000"/>
          <w:u w:val="single"/>
          <w:lang w:val="en-US"/>
        </w:rPr>
        <w:t xml:space="preserve"> (Part One)</w:t>
      </w:r>
    </w:p>
    <w:p w:rsidR="00CA524E" w:rsidRDefault="00CA524E" w:rsidP="00CA524E">
      <w:pPr>
        <w:pStyle w:val="Normal2"/>
        <w:spacing w:before="0" w:beforeAutospacing="0" w:after="0" w:afterAutospacing="0"/>
        <w:rPr>
          <w:rStyle w:val="normalchar"/>
          <w:color w:val="000000"/>
          <w:u w:val="single"/>
          <w:lang w:val="en-US"/>
        </w:rPr>
      </w:pPr>
    </w:p>
    <w:p w:rsidR="00CA524E" w:rsidRDefault="00CA524E" w:rsidP="00CA524E">
      <w:pPr>
        <w:pStyle w:val="Normal2"/>
        <w:spacing w:before="0" w:beforeAutospacing="0" w:after="0" w:afterAutospacing="0"/>
        <w:rPr>
          <w:rStyle w:val="normalchar"/>
          <w:color w:val="000000"/>
          <w:lang w:val="en-US"/>
        </w:rPr>
      </w:pPr>
      <w:r>
        <w:rPr>
          <w:rStyle w:val="normalchar"/>
          <w:i/>
          <w:color w:val="000000"/>
          <w:lang w:val="en-US"/>
        </w:rPr>
        <w:tab/>
        <w:t xml:space="preserve">Brazil-Tyres </w:t>
      </w:r>
      <w:r>
        <w:rPr>
          <w:rStyle w:val="normalchar"/>
          <w:color w:val="000000"/>
          <w:lang w:val="en-US"/>
        </w:rPr>
        <w:t>(2007)</w:t>
      </w:r>
    </w:p>
    <w:p w:rsidR="00CA524E" w:rsidRDefault="00CA524E" w:rsidP="00CA524E">
      <w:pPr>
        <w:pStyle w:val="Normal2"/>
        <w:spacing w:before="0" w:beforeAutospacing="0" w:after="0" w:afterAutospacing="0"/>
        <w:rPr>
          <w:rStyle w:val="normalchar"/>
          <w:color w:val="000000"/>
          <w:lang w:val="en-US"/>
        </w:rPr>
      </w:pPr>
      <w:r>
        <w:rPr>
          <w:rStyle w:val="normalchar"/>
          <w:color w:val="000000"/>
          <w:lang w:val="en-US"/>
        </w:rPr>
        <w:tab/>
      </w:r>
      <w:r w:rsidRPr="00CA524E">
        <w:rPr>
          <w:rStyle w:val="normalchar"/>
          <w:i/>
          <w:color w:val="000000"/>
          <w:lang w:val="en-US"/>
        </w:rPr>
        <w:t>EC-Asbestos</w:t>
      </w:r>
      <w:r>
        <w:rPr>
          <w:rStyle w:val="normalchar"/>
          <w:i/>
          <w:color w:val="000000"/>
          <w:lang w:val="en-US"/>
        </w:rPr>
        <w:t xml:space="preserve"> </w:t>
      </w:r>
      <w:r w:rsidRPr="00CA524E">
        <w:rPr>
          <w:rStyle w:val="normalchar"/>
          <w:color w:val="000000"/>
          <w:lang w:val="en-US"/>
        </w:rPr>
        <w:t>(2001)</w:t>
      </w:r>
    </w:p>
    <w:p w:rsidR="00CA524E" w:rsidRDefault="00CA524E" w:rsidP="00CA524E">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US-Cross Border Gambling</w:t>
      </w:r>
      <w:r>
        <w:rPr>
          <w:rStyle w:val="normalchar"/>
          <w:color w:val="000000"/>
          <w:lang w:val="en-US"/>
        </w:rPr>
        <w:t xml:space="preserve"> (2005)</w:t>
      </w:r>
    </w:p>
    <w:p w:rsidR="008C0238" w:rsidRDefault="00CA524E" w:rsidP="00CA524E">
      <w:pPr>
        <w:pStyle w:val="Normal2"/>
        <w:spacing w:before="0" w:beforeAutospacing="0" w:after="0" w:afterAutospacing="0"/>
        <w:rPr>
          <w:rStyle w:val="normalchar"/>
          <w:color w:val="000000"/>
          <w:lang w:val="en-US"/>
        </w:rPr>
      </w:pPr>
      <w:r>
        <w:rPr>
          <w:rStyle w:val="normalchar"/>
          <w:color w:val="000000"/>
          <w:lang w:val="en-US"/>
        </w:rPr>
        <w:tab/>
      </w:r>
    </w:p>
    <w:p w:rsidR="008C0238" w:rsidRDefault="008C0238" w:rsidP="00CA524E">
      <w:pPr>
        <w:pStyle w:val="Normal2"/>
        <w:spacing w:before="0" w:beforeAutospacing="0" w:after="0" w:afterAutospacing="0"/>
        <w:rPr>
          <w:rStyle w:val="normalchar"/>
          <w:color w:val="000000"/>
          <w:lang w:val="en-US"/>
        </w:rPr>
      </w:pPr>
      <w:r>
        <w:rPr>
          <w:rStyle w:val="normalchar"/>
          <w:color w:val="000000"/>
          <w:lang w:val="en-US"/>
        </w:rPr>
        <w:tab/>
        <w:t>Read: Text, Ch. 13, General Exceptions: GATT Article XX, pp. 381-401 (mid)</w:t>
      </w:r>
    </w:p>
    <w:p w:rsidR="008C0238" w:rsidRDefault="008C0238" w:rsidP="00CA524E">
      <w:pPr>
        <w:pStyle w:val="Normal2"/>
        <w:spacing w:before="0" w:beforeAutospacing="0" w:after="0" w:afterAutospacing="0"/>
        <w:rPr>
          <w:rStyle w:val="normalchar"/>
          <w:color w:val="000000"/>
          <w:lang w:val="en-US"/>
        </w:rPr>
      </w:pPr>
    </w:p>
    <w:p w:rsidR="008C0238" w:rsidRDefault="008C0238" w:rsidP="008C0238">
      <w:pPr>
        <w:pStyle w:val="Normal2"/>
        <w:spacing w:before="0" w:beforeAutospacing="0" w:after="0" w:afterAutospacing="0"/>
        <w:rPr>
          <w:rStyle w:val="normalchar"/>
          <w:color w:val="000000"/>
          <w:u w:val="single"/>
          <w:lang w:val="en-US"/>
        </w:rPr>
      </w:pPr>
      <w:r>
        <w:rPr>
          <w:rStyle w:val="normalchar"/>
          <w:color w:val="000000"/>
          <w:u w:val="single"/>
          <w:lang w:val="en-US"/>
        </w:rPr>
        <w:t>Session #1</w:t>
      </w:r>
      <w:r w:rsidR="00B642D2">
        <w:rPr>
          <w:rStyle w:val="normalchar"/>
          <w:color w:val="000000"/>
          <w:u w:val="single"/>
          <w:lang w:val="en-US"/>
        </w:rPr>
        <w:t>4</w:t>
      </w:r>
      <w:r>
        <w:rPr>
          <w:rStyle w:val="normalchar"/>
          <w:color w:val="000000"/>
          <w:u w:val="single"/>
          <w:lang w:val="en-US"/>
        </w:rPr>
        <w:t>: General Exceptions: GATT Article XX (Part Two)</w:t>
      </w:r>
    </w:p>
    <w:p w:rsidR="008C0238" w:rsidRDefault="008C0238" w:rsidP="008C0238">
      <w:pPr>
        <w:pStyle w:val="Normal2"/>
        <w:spacing w:before="0" w:beforeAutospacing="0" w:after="0" w:afterAutospacing="0"/>
        <w:rPr>
          <w:rStyle w:val="normalchar"/>
          <w:color w:val="000000"/>
          <w:u w:val="single"/>
          <w:lang w:val="en-US"/>
        </w:rPr>
      </w:pPr>
    </w:p>
    <w:p w:rsidR="008C0238" w:rsidRDefault="008C0238" w:rsidP="008C0238">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US-Shrimp </w:t>
      </w:r>
      <w:r>
        <w:rPr>
          <w:rStyle w:val="normalchar"/>
          <w:color w:val="000000"/>
          <w:lang w:val="en-US"/>
        </w:rPr>
        <w:t>(1998)</w:t>
      </w:r>
    </w:p>
    <w:p w:rsidR="008C0238" w:rsidRDefault="008C0238" w:rsidP="008C0238">
      <w:pPr>
        <w:pStyle w:val="Normal2"/>
        <w:spacing w:before="0" w:beforeAutospacing="0" w:after="0" w:afterAutospacing="0"/>
        <w:rPr>
          <w:rStyle w:val="normalchar"/>
          <w:color w:val="000000"/>
          <w:lang w:val="en-US"/>
        </w:rPr>
      </w:pPr>
      <w:r>
        <w:rPr>
          <w:rStyle w:val="normalchar"/>
          <w:color w:val="000000"/>
          <w:lang w:val="en-US"/>
        </w:rPr>
        <w:tab/>
      </w:r>
      <w:r w:rsidRPr="008C0238">
        <w:rPr>
          <w:rStyle w:val="normalchar"/>
          <w:i/>
          <w:color w:val="000000"/>
          <w:lang w:val="en-US"/>
        </w:rPr>
        <w:t>China-Raw Materials</w:t>
      </w:r>
      <w:r>
        <w:rPr>
          <w:rStyle w:val="normalchar"/>
          <w:i/>
          <w:color w:val="000000"/>
          <w:lang w:val="en-US"/>
        </w:rPr>
        <w:t xml:space="preserve"> </w:t>
      </w:r>
      <w:r>
        <w:rPr>
          <w:rStyle w:val="normalchar"/>
          <w:color w:val="000000"/>
          <w:lang w:val="en-US"/>
        </w:rPr>
        <w:t>(2011)</w:t>
      </w:r>
    </w:p>
    <w:p w:rsidR="008C0238" w:rsidRDefault="008C0238" w:rsidP="008C0238">
      <w:pPr>
        <w:pStyle w:val="Normal2"/>
        <w:spacing w:before="0" w:beforeAutospacing="0" w:after="0" w:afterAutospacing="0"/>
        <w:rPr>
          <w:rStyle w:val="normalchar"/>
          <w:color w:val="000000"/>
          <w:lang w:val="en-US"/>
        </w:rPr>
      </w:pPr>
    </w:p>
    <w:p w:rsidR="008C0238" w:rsidRDefault="008C0238" w:rsidP="008C0238">
      <w:pPr>
        <w:pStyle w:val="Normal2"/>
        <w:spacing w:before="0" w:beforeAutospacing="0" w:after="0" w:afterAutospacing="0"/>
        <w:rPr>
          <w:rStyle w:val="normalchar"/>
          <w:color w:val="000000"/>
          <w:lang w:val="en-US"/>
        </w:rPr>
      </w:pPr>
      <w:r>
        <w:rPr>
          <w:rStyle w:val="normalchar"/>
          <w:color w:val="000000"/>
          <w:lang w:val="en-US"/>
        </w:rPr>
        <w:tab/>
        <w:t>Read:  Text, Ch. 13, General Exceptions: GATT Article XX, pp. 401(mid)-17.</w:t>
      </w:r>
    </w:p>
    <w:p w:rsidR="008C0238" w:rsidRDefault="008C0238" w:rsidP="008C0238">
      <w:pPr>
        <w:pStyle w:val="Normal2"/>
        <w:spacing w:before="0" w:beforeAutospacing="0" w:after="0" w:afterAutospacing="0"/>
        <w:rPr>
          <w:rStyle w:val="normalchar"/>
          <w:color w:val="000000"/>
          <w:lang w:val="en-US"/>
        </w:rPr>
      </w:pPr>
    </w:p>
    <w:p w:rsidR="008C0238" w:rsidRDefault="008C0238" w:rsidP="008C0238">
      <w:pPr>
        <w:pStyle w:val="Normal2"/>
        <w:spacing w:before="0" w:beforeAutospacing="0" w:after="0" w:afterAutospacing="0"/>
        <w:rPr>
          <w:rStyle w:val="normalchar"/>
          <w:color w:val="000000"/>
          <w:lang w:val="en-US"/>
        </w:rPr>
      </w:pPr>
      <w:r>
        <w:rPr>
          <w:rStyle w:val="normalchar"/>
          <w:color w:val="000000"/>
          <w:lang w:val="en-US"/>
        </w:rPr>
        <w:tab/>
        <w:t>Prepare:  Tabac Tobacco problem on pp. 416-17</w:t>
      </w:r>
      <w:r w:rsidR="00472693">
        <w:rPr>
          <w:rStyle w:val="normalchar"/>
          <w:color w:val="000000"/>
          <w:lang w:val="en-US"/>
        </w:rPr>
        <w:t>.</w:t>
      </w:r>
    </w:p>
    <w:p w:rsidR="008C0238" w:rsidRDefault="008C0238" w:rsidP="008C0238">
      <w:pPr>
        <w:pStyle w:val="Normal2"/>
        <w:spacing w:before="0" w:beforeAutospacing="0" w:after="0" w:afterAutospacing="0"/>
        <w:rPr>
          <w:rStyle w:val="normalchar"/>
          <w:color w:val="000000"/>
          <w:lang w:val="en-US"/>
        </w:rPr>
      </w:pPr>
    </w:p>
    <w:p w:rsidR="008C0238" w:rsidRDefault="008C0238" w:rsidP="008C0238">
      <w:pPr>
        <w:pStyle w:val="Normal2"/>
        <w:spacing w:before="0" w:beforeAutospacing="0" w:after="0" w:afterAutospacing="0"/>
        <w:rPr>
          <w:rStyle w:val="normalchar"/>
          <w:color w:val="000000"/>
          <w:u w:val="single"/>
          <w:lang w:val="en-US"/>
        </w:rPr>
      </w:pPr>
      <w:r>
        <w:rPr>
          <w:rStyle w:val="normalchar"/>
          <w:color w:val="000000"/>
          <w:u w:val="single"/>
          <w:lang w:val="en-US"/>
        </w:rPr>
        <w:t>Session #1</w:t>
      </w:r>
      <w:r w:rsidR="00B642D2">
        <w:rPr>
          <w:rStyle w:val="normalchar"/>
          <w:color w:val="000000"/>
          <w:u w:val="single"/>
          <w:lang w:val="en-US"/>
        </w:rPr>
        <w:t>5</w:t>
      </w:r>
      <w:r>
        <w:rPr>
          <w:rStyle w:val="normalchar"/>
          <w:color w:val="000000"/>
          <w:u w:val="single"/>
          <w:lang w:val="en-US"/>
        </w:rPr>
        <w:t>: General Exceptions:  The Chapeau of GATT Article XX</w:t>
      </w:r>
    </w:p>
    <w:p w:rsidR="00672986" w:rsidRDefault="00672986" w:rsidP="008C0238">
      <w:pPr>
        <w:pStyle w:val="Normal2"/>
        <w:spacing w:before="0" w:beforeAutospacing="0" w:after="0" w:afterAutospacing="0"/>
        <w:rPr>
          <w:rStyle w:val="normalchar"/>
          <w:color w:val="000000"/>
          <w:u w:val="single"/>
          <w:lang w:val="en-US"/>
        </w:rPr>
      </w:pPr>
    </w:p>
    <w:p w:rsidR="00672986" w:rsidRDefault="00672986" w:rsidP="008C0238">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US-Shrimp </w:t>
      </w:r>
      <w:r>
        <w:rPr>
          <w:rStyle w:val="normalchar"/>
          <w:color w:val="000000"/>
          <w:lang w:val="en-US"/>
        </w:rPr>
        <w:t>(1998) and (2001)</w:t>
      </w:r>
    </w:p>
    <w:p w:rsidR="00672986" w:rsidRDefault="00672986" w:rsidP="008C0238">
      <w:pPr>
        <w:pStyle w:val="Normal2"/>
        <w:spacing w:before="0" w:beforeAutospacing="0" w:after="0" w:afterAutospacing="0"/>
        <w:rPr>
          <w:rStyle w:val="normalchar"/>
          <w:color w:val="000000"/>
          <w:lang w:val="en-US"/>
        </w:rPr>
      </w:pPr>
    </w:p>
    <w:p w:rsidR="00672986" w:rsidRDefault="00672986" w:rsidP="008C0238">
      <w:pPr>
        <w:pStyle w:val="Normal2"/>
        <w:spacing w:before="0" w:beforeAutospacing="0" w:after="0" w:afterAutospacing="0"/>
        <w:rPr>
          <w:rStyle w:val="normalchar"/>
          <w:color w:val="000000"/>
          <w:lang w:val="en-US"/>
        </w:rPr>
      </w:pPr>
      <w:r>
        <w:rPr>
          <w:rStyle w:val="normalchar"/>
          <w:color w:val="000000"/>
          <w:lang w:val="en-US"/>
        </w:rPr>
        <w:tab/>
        <w:t xml:space="preserve">Read: Text, Ch. 14, pp. 419-444 </w:t>
      </w:r>
    </w:p>
    <w:p w:rsidR="00672986" w:rsidRDefault="00672986" w:rsidP="008C0238">
      <w:pPr>
        <w:pStyle w:val="Normal2"/>
        <w:spacing w:before="0" w:beforeAutospacing="0" w:after="0" w:afterAutospacing="0"/>
        <w:rPr>
          <w:rStyle w:val="normalchar"/>
          <w:color w:val="000000"/>
          <w:lang w:val="en-US"/>
        </w:rPr>
      </w:pPr>
    </w:p>
    <w:p w:rsidR="00672986" w:rsidRDefault="00672986" w:rsidP="008C0238">
      <w:pPr>
        <w:pStyle w:val="Normal2"/>
        <w:spacing w:before="0" w:beforeAutospacing="0" w:after="0" w:afterAutospacing="0"/>
        <w:rPr>
          <w:rStyle w:val="normalchar"/>
          <w:color w:val="000000"/>
          <w:lang w:val="en-US"/>
        </w:rPr>
      </w:pPr>
      <w:r>
        <w:rPr>
          <w:rStyle w:val="normalchar"/>
          <w:color w:val="000000"/>
          <w:lang w:val="en-US"/>
        </w:rPr>
        <w:tab/>
        <w:t xml:space="preserve">Prepare:  Novador and Sashima problem on pp. 453-55 </w:t>
      </w:r>
      <w:r w:rsidR="00472693">
        <w:rPr>
          <w:rStyle w:val="normalchar"/>
          <w:color w:val="000000"/>
          <w:lang w:val="en-US"/>
        </w:rPr>
        <w:t>.</w:t>
      </w:r>
    </w:p>
    <w:p w:rsidR="00672986" w:rsidRDefault="00672986" w:rsidP="00672986">
      <w:pPr>
        <w:pStyle w:val="Normal2"/>
        <w:spacing w:before="0" w:beforeAutospacing="0" w:after="0" w:afterAutospacing="0"/>
        <w:rPr>
          <w:rStyle w:val="normalchar"/>
          <w:color w:val="000000"/>
          <w:lang w:val="en-US"/>
        </w:rPr>
      </w:pPr>
    </w:p>
    <w:p w:rsidR="00672986" w:rsidRDefault="00672986" w:rsidP="00672986">
      <w:pPr>
        <w:pStyle w:val="Normal2"/>
        <w:spacing w:before="0" w:beforeAutospacing="0" w:after="0" w:afterAutospacing="0"/>
        <w:rPr>
          <w:rStyle w:val="normalchar"/>
          <w:color w:val="000000"/>
          <w:u w:val="single"/>
          <w:lang w:val="en-US"/>
        </w:rPr>
      </w:pPr>
      <w:r>
        <w:rPr>
          <w:rStyle w:val="normalchar"/>
          <w:color w:val="000000"/>
          <w:u w:val="single"/>
          <w:lang w:val="en-US"/>
        </w:rPr>
        <w:t>Session #1</w:t>
      </w:r>
      <w:r w:rsidR="00B642D2">
        <w:rPr>
          <w:rStyle w:val="normalchar"/>
          <w:color w:val="000000"/>
          <w:u w:val="single"/>
          <w:lang w:val="en-US"/>
        </w:rPr>
        <w:t>6</w:t>
      </w:r>
      <w:r>
        <w:rPr>
          <w:rStyle w:val="normalchar"/>
          <w:color w:val="000000"/>
          <w:u w:val="single"/>
          <w:lang w:val="en-US"/>
        </w:rPr>
        <w:t>:  Dumping and Anti-Dumping Duties</w:t>
      </w:r>
    </w:p>
    <w:p w:rsidR="00672986" w:rsidRDefault="00672986" w:rsidP="00672986">
      <w:pPr>
        <w:pStyle w:val="Normal2"/>
        <w:spacing w:before="0" w:beforeAutospacing="0" w:after="0" w:afterAutospacing="0"/>
        <w:rPr>
          <w:rStyle w:val="normalchar"/>
          <w:color w:val="000000"/>
          <w:u w:val="single"/>
          <w:lang w:val="en-US"/>
        </w:rPr>
      </w:pPr>
    </w:p>
    <w:p w:rsidR="00672986" w:rsidRDefault="00672986" w:rsidP="00672986">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US-Hot-Rolled Steel </w:t>
      </w:r>
      <w:r>
        <w:rPr>
          <w:rStyle w:val="normalchar"/>
          <w:color w:val="000000"/>
          <w:lang w:val="en-US"/>
        </w:rPr>
        <w:t>(2001)</w:t>
      </w:r>
    </w:p>
    <w:p w:rsidR="00672986" w:rsidRDefault="00672986" w:rsidP="00672986">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EC-Bed Linens </w:t>
      </w:r>
      <w:r>
        <w:rPr>
          <w:rStyle w:val="normalchar"/>
          <w:color w:val="000000"/>
          <w:lang w:val="en-US"/>
        </w:rPr>
        <w:t>(2001)</w:t>
      </w:r>
    </w:p>
    <w:p w:rsidR="00672986" w:rsidRDefault="00672986" w:rsidP="00672986">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US-Antidumping and Countervailing Duties </w:t>
      </w:r>
      <w:r>
        <w:rPr>
          <w:rStyle w:val="normalchar"/>
          <w:color w:val="000000"/>
          <w:lang w:val="en-US"/>
        </w:rPr>
        <w:t>(2011)</w:t>
      </w:r>
    </w:p>
    <w:p w:rsidR="00672986" w:rsidRDefault="00672986" w:rsidP="00672986">
      <w:pPr>
        <w:pStyle w:val="Normal2"/>
        <w:spacing w:before="0" w:beforeAutospacing="0" w:after="0" w:afterAutospacing="0"/>
        <w:rPr>
          <w:rStyle w:val="normalchar"/>
          <w:color w:val="000000"/>
          <w:lang w:val="en-US"/>
        </w:rPr>
      </w:pPr>
    </w:p>
    <w:p w:rsidR="00672986" w:rsidRPr="00672986" w:rsidRDefault="00672986" w:rsidP="00672986">
      <w:pPr>
        <w:pStyle w:val="Normal2"/>
        <w:spacing w:before="0" w:beforeAutospacing="0" w:after="0" w:afterAutospacing="0"/>
        <w:rPr>
          <w:rStyle w:val="normalchar"/>
          <w:color w:val="000000"/>
          <w:lang w:val="en-US"/>
        </w:rPr>
      </w:pPr>
      <w:r>
        <w:rPr>
          <w:rStyle w:val="normalchar"/>
          <w:color w:val="000000"/>
          <w:lang w:val="en-US"/>
        </w:rPr>
        <w:tab/>
        <w:t xml:space="preserve">Read: </w:t>
      </w:r>
      <w:r w:rsidR="00A51E58">
        <w:rPr>
          <w:rStyle w:val="normalchar"/>
          <w:color w:val="000000"/>
          <w:lang w:val="en-US"/>
        </w:rPr>
        <w:t xml:space="preserve"> Text, Ch. 15, D</w:t>
      </w:r>
      <w:r w:rsidR="00472693">
        <w:rPr>
          <w:rStyle w:val="normalchar"/>
          <w:color w:val="000000"/>
          <w:lang w:val="en-US"/>
        </w:rPr>
        <w:t>umping and Anti-Dumping Duties,</w:t>
      </w:r>
      <w:r>
        <w:rPr>
          <w:rStyle w:val="normalchar"/>
          <w:color w:val="000000"/>
          <w:lang w:val="en-US"/>
        </w:rPr>
        <w:t xml:space="preserve"> pp. </w:t>
      </w:r>
      <w:r w:rsidR="00A51E58">
        <w:rPr>
          <w:rStyle w:val="normalchar"/>
          <w:color w:val="000000"/>
          <w:lang w:val="en-US"/>
        </w:rPr>
        <w:t>457-85(top)</w:t>
      </w:r>
    </w:p>
    <w:p w:rsidR="00672986" w:rsidRDefault="00672986" w:rsidP="00672986">
      <w:pPr>
        <w:pStyle w:val="Normal2"/>
        <w:spacing w:before="0" w:beforeAutospacing="0" w:after="0" w:afterAutospacing="0"/>
        <w:rPr>
          <w:rStyle w:val="normalchar"/>
          <w:color w:val="000000"/>
          <w:u w:val="single"/>
          <w:lang w:val="en-US"/>
        </w:rPr>
      </w:pPr>
    </w:p>
    <w:p w:rsidR="00672986" w:rsidRDefault="00A51E58" w:rsidP="00672986">
      <w:pPr>
        <w:pStyle w:val="Normal2"/>
        <w:spacing w:before="0" w:beforeAutospacing="0" w:after="0" w:afterAutospacing="0"/>
        <w:rPr>
          <w:rStyle w:val="normalchar"/>
          <w:color w:val="000000"/>
          <w:lang w:val="en-US"/>
        </w:rPr>
      </w:pPr>
      <w:r>
        <w:rPr>
          <w:rStyle w:val="normalchar"/>
          <w:color w:val="000000"/>
          <w:lang w:val="en-US"/>
        </w:rPr>
        <w:tab/>
        <w:t>No problem for this session.</w:t>
      </w:r>
    </w:p>
    <w:p w:rsidR="00A51E58" w:rsidRDefault="00A51E58" w:rsidP="00672986">
      <w:pPr>
        <w:pStyle w:val="Normal2"/>
        <w:spacing w:before="0" w:beforeAutospacing="0" w:after="0" w:afterAutospacing="0"/>
        <w:rPr>
          <w:rStyle w:val="normalchar"/>
          <w:color w:val="000000"/>
          <w:lang w:val="en-US"/>
        </w:rPr>
      </w:pPr>
    </w:p>
    <w:p w:rsidR="00A51E58" w:rsidRDefault="00A51E58" w:rsidP="00672986">
      <w:pPr>
        <w:pStyle w:val="Normal2"/>
        <w:spacing w:before="0" w:beforeAutospacing="0" w:after="0" w:afterAutospacing="0"/>
        <w:rPr>
          <w:rStyle w:val="normalchar"/>
          <w:color w:val="000000"/>
          <w:u w:val="single"/>
          <w:lang w:val="en-US"/>
        </w:rPr>
      </w:pPr>
      <w:r>
        <w:rPr>
          <w:rStyle w:val="normalchar"/>
          <w:color w:val="000000"/>
          <w:u w:val="single"/>
          <w:lang w:val="en-US"/>
        </w:rPr>
        <w:t>Session #1</w:t>
      </w:r>
      <w:r w:rsidR="00B642D2">
        <w:rPr>
          <w:rStyle w:val="normalchar"/>
          <w:color w:val="000000"/>
          <w:u w:val="single"/>
          <w:lang w:val="en-US"/>
        </w:rPr>
        <w:t>7</w:t>
      </w:r>
      <w:r>
        <w:rPr>
          <w:rStyle w:val="normalchar"/>
          <w:color w:val="000000"/>
          <w:u w:val="single"/>
          <w:lang w:val="en-US"/>
        </w:rPr>
        <w:t>: Subsidies and Countervailing Duties</w:t>
      </w:r>
      <w:r w:rsidR="000250A6">
        <w:rPr>
          <w:rStyle w:val="normalchar"/>
          <w:color w:val="000000"/>
          <w:u w:val="single"/>
          <w:lang w:val="en-US"/>
        </w:rPr>
        <w:t xml:space="preserve"> (Part One)</w:t>
      </w:r>
    </w:p>
    <w:p w:rsidR="000250A6" w:rsidRDefault="000250A6" w:rsidP="00672986">
      <w:pPr>
        <w:pStyle w:val="Normal2"/>
        <w:spacing w:before="0" w:beforeAutospacing="0" w:after="0" w:afterAutospacing="0"/>
        <w:rPr>
          <w:rStyle w:val="normalchar"/>
          <w:color w:val="000000"/>
          <w:u w:val="single"/>
          <w:lang w:val="en-US"/>
        </w:rPr>
      </w:pPr>
    </w:p>
    <w:p w:rsidR="000250A6" w:rsidRDefault="000250A6" w:rsidP="00672986">
      <w:pPr>
        <w:pStyle w:val="Normal2"/>
        <w:spacing w:before="0" w:beforeAutospacing="0" w:after="0" w:afterAutospacing="0"/>
        <w:rPr>
          <w:rStyle w:val="normalchar"/>
          <w:color w:val="000000"/>
          <w:lang w:val="en-US"/>
        </w:rPr>
      </w:pPr>
      <w:r>
        <w:rPr>
          <w:rStyle w:val="normalchar"/>
          <w:i/>
          <w:color w:val="000000"/>
          <w:lang w:val="en-US"/>
        </w:rPr>
        <w:tab/>
        <w:t xml:space="preserve">US-Antidumping and Countervailing Duties </w:t>
      </w:r>
      <w:r>
        <w:rPr>
          <w:rStyle w:val="normalchar"/>
          <w:color w:val="000000"/>
          <w:lang w:val="en-US"/>
        </w:rPr>
        <w:t>(2011)</w:t>
      </w:r>
    </w:p>
    <w:p w:rsidR="000250A6" w:rsidRDefault="000250A6" w:rsidP="00672986">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Canada-Renewable Energy Generation </w:t>
      </w:r>
      <w:r>
        <w:rPr>
          <w:rStyle w:val="normalchar"/>
          <w:color w:val="000000"/>
          <w:lang w:val="en-US"/>
        </w:rPr>
        <w:t>(2013)</w:t>
      </w:r>
    </w:p>
    <w:p w:rsidR="000250A6" w:rsidRDefault="000250A6" w:rsidP="00672986">
      <w:pPr>
        <w:pStyle w:val="Normal2"/>
        <w:spacing w:before="0" w:beforeAutospacing="0" w:after="0" w:afterAutospacing="0"/>
        <w:rPr>
          <w:rStyle w:val="normalchar"/>
          <w:color w:val="000000"/>
          <w:lang w:val="en-US"/>
        </w:rPr>
      </w:pPr>
    </w:p>
    <w:p w:rsidR="000250A6" w:rsidRDefault="000250A6" w:rsidP="000250A6">
      <w:pPr>
        <w:pStyle w:val="Normal2"/>
        <w:spacing w:before="0" w:beforeAutospacing="0" w:after="0" w:afterAutospacing="0"/>
        <w:ind w:left="705"/>
        <w:rPr>
          <w:rStyle w:val="normalchar"/>
          <w:color w:val="000000"/>
          <w:lang w:val="en-US"/>
        </w:rPr>
      </w:pPr>
      <w:r>
        <w:rPr>
          <w:rStyle w:val="normalchar"/>
          <w:color w:val="000000"/>
          <w:lang w:val="en-US"/>
        </w:rPr>
        <w:t>Read: Text, Ch. 16, Subsidies and Countervailing Duties, pp. 503-25 and related provisions in GATT and the SCM agreement</w:t>
      </w:r>
    </w:p>
    <w:p w:rsidR="000250A6" w:rsidRDefault="000250A6" w:rsidP="000250A6">
      <w:pPr>
        <w:pStyle w:val="Normal2"/>
        <w:spacing w:before="0" w:beforeAutospacing="0" w:after="0" w:afterAutospacing="0"/>
        <w:ind w:left="705"/>
        <w:rPr>
          <w:rStyle w:val="normalchar"/>
          <w:color w:val="000000"/>
          <w:lang w:val="en-US"/>
        </w:rPr>
      </w:pPr>
    </w:p>
    <w:p w:rsidR="000250A6" w:rsidRDefault="000250A6" w:rsidP="000250A6">
      <w:pPr>
        <w:pStyle w:val="Normal2"/>
        <w:spacing w:before="0" w:beforeAutospacing="0" w:after="0" w:afterAutospacing="0"/>
        <w:rPr>
          <w:rStyle w:val="normalchar"/>
          <w:color w:val="000000"/>
          <w:u w:val="single"/>
          <w:lang w:val="en-US"/>
        </w:rPr>
      </w:pPr>
      <w:r>
        <w:rPr>
          <w:rStyle w:val="normalchar"/>
          <w:color w:val="000000"/>
          <w:u w:val="single"/>
          <w:lang w:val="en-US"/>
        </w:rPr>
        <w:t>Session #1</w:t>
      </w:r>
      <w:r w:rsidR="00B642D2">
        <w:rPr>
          <w:rStyle w:val="normalchar"/>
          <w:color w:val="000000"/>
          <w:u w:val="single"/>
          <w:lang w:val="en-US"/>
        </w:rPr>
        <w:t>8</w:t>
      </w:r>
      <w:r>
        <w:rPr>
          <w:rStyle w:val="normalchar"/>
          <w:color w:val="000000"/>
          <w:u w:val="single"/>
          <w:lang w:val="en-US"/>
        </w:rPr>
        <w:t>: Subsidies and Countervailing Duties (Part Two)</w:t>
      </w:r>
    </w:p>
    <w:p w:rsidR="000250A6" w:rsidRDefault="000250A6" w:rsidP="000250A6">
      <w:pPr>
        <w:pStyle w:val="Normal2"/>
        <w:spacing w:before="0" w:beforeAutospacing="0" w:after="0" w:afterAutospacing="0"/>
        <w:rPr>
          <w:rStyle w:val="normalchar"/>
          <w:color w:val="000000"/>
          <w:u w:val="single"/>
          <w:lang w:val="en-US"/>
        </w:rPr>
      </w:pPr>
    </w:p>
    <w:p w:rsidR="000250A6" w:rsidRDefault="000250A6" w:rsidP="000250A6">
      <w:pPr>
        <w:pStyle w:val="Normal2"/>
        <w:spacing w:before="0" w:beforeAutospacing="0" w:after="0" w:afterAutospacing="0"/>
        <w:rPr>
          <w:rStyle w:val="normalchar"/>
          <w:color w:val="000000"/>
          <w:lang w:val="en-US"/>
        </w:rPr>
      </w:pPr>
      <w:r>
        <w:rPr>
          <w:rStyle w:val="normalchar"/>
          <w:i/>
          <w:color w:val="000000"/>
          <w:lang w:val="en-US"/>
        </w:rPr>
        <w:tab/>
        <w:t xml:space="preserve">EC-Large Civil Aircraft </w:t>
      </w:r>
      <w:r>
        <w:rPr>
          <w:rStyle w:val="normalchar"/>
          <w:color w:val="000000"/>
          <w:lang w:val="en-US"/>
        </w:rPr>
        <w:t>(2011)</w:t>
      </w:r>
    </w:p>
    <w:p w:rsidR="000250A6" w:rsidRDefault="000250A6" w:rsidP="000250A6">
      <w:pPr>
        <w:pStyle w:val="Normal2"/>
        <w:spacing w:before="0" w:beforeAutospacing="0" w:after="0" w:afterAutospacing="0"/>
        <w:rPr>
          <w:rStyle w:val="normalchar"/>
          <w:color w:val="000000"/>
          <w:lang w:val="en-US"/>
        </w:rPr>
      </w:pPr>
      <w:r>
        <w:rPr>
          <w:rStyle w:val="normalchar"/>
          <w:color w:val="000000"/>
          <w:lang w:val="en-US"/>
        </w:rPr>
        <w:tab/>
      </w:r>
      <w:r w:rsidRPr="000250A6">
        <w:rPr>
          <w:rStyle w:val="normalchar"/>
          <w:i/>
          <w:color w:val="000000"/>
          <w:lang w:val="en-US"/>
        </w:rPr>
        <w:t>US-Cotton</w:t>
      </w:r>
      <w:r>
        <w:rPr>
          <w:rStyle w:val="normalchar"/>
          <w:color w:val="000000"/>
          <w:lang w:val="en-US"/>
        </w:rPr>
        <w:t xml:space="preserve"> (2008)</w:t>
      </w:r>
    </w:p>
    <w:p w:rsidR="000250A6" w:rsidRDefault="000250A6" w:rsidP="000250A6">
      <w:pPr>
        <w:pStyle w:val="Normal2"/>
        <w:spacing w:before="0" w:beforeAutospacing="0" w:after="0" w:afterAutospacing="0"/>
        <w:rPr>
          <w:rStyle w:val="normalchar"/>
          <w:color w:val="000000"/>
          <w:lang w:val="en-US"/>
        </w:rPr>
      </w:pPr>
    </w:p>
    <w:p w:rsidR="000250A6" w:rsidRDefault="000250A6" w:rsidP="000250A6">
      <w:pPr>
        <w:pStyle w:val="Normal2"/>
        <w:spacing w:before="0" w:beforeAutospacing="0" w:after="0" w:afterAutospacing="0"/>
        <w:rPr>
          <w:rStyle w:val="normalchar"/>
          <w:color w:val="000000"/>
          <w:lang w:val="en-US"/>
        </w:rPr>
      </w:pPr>
      <w:r>
        <w:rPr>
          <w:rStyle w:val="normalchar"/>
          <w:color w:val="000000"/>
          <w:lang w:val="en-US"/>
        </w:rPr>
        <w:tab/>
        <w:t>Read:  Text, Ch. 16, Subsidies and Countervailing Duties, pp. 525-48 (top)</w:t>
      </w:r>
    </w:p>
    <w:p w:rsidR="000250A6" w:rsidRDefault="000250A6" w:rsidP="000250A6">
      <w:pPr>
        <w:pStyle w:val="Normal2"/>
        <w:spacing w:before="0" w:beforeAutospacing="0" w:after="0" w:afterAutospacing="0"/>
        <w:rPr>
          <w:rStyle w:val="normalchar"/>
          <w:color w:val="000000"/>
          <w:lang w:val="en-US"/>
        </w:rPr>
      </w:pPr>
    </w:p>
    <w:p w:rsidR="000250A6" w:rsidRDefault="000250A6" w:rsidP="000250A6">
      <w:pPr>
        <w:pStyle w:val="Normal2"/>
        <w:spacing w:before="0" w:beforeAutospacing="0" w:after="0" w:afterAutospacing="0"/>
        <w:rPr>
          <w:rStyle w:val="normalchar"/>
          <w:color w:val="000000"/>
          <w:lang w:val="en-US"/>
        </w:rPr>
      </w:pPr>
      <w:r>
        <w:rPr>
          <w:rStyle w:val="normalchar"/>
          <w:color w:val="000000"/>
          <w:lang w:val="en-US"/>
        </w:rPr>
        <w:tab/>
        <w:t>Prepare problem to be assigned.</w:t>
      </w:r>
    </w:p>
    <w:p w:rsidR="000250A6" w:rsidRDefault="000250A6" w:rsidP="000250A6">
      <w:pPr>
        <w:pStyle w:val="Normal2"/>
        <w:spacing w:before="0" w:beforeAutospacing="0" w:after="0" w:afterAutospacing="0"/>
        <w:rPr>
          <w:rStyle w:val="normalchar"/>
          <w:color w:val="000000"/>
          <w:lang w:val="en-US"/>
        </w:rPr>
      </w:pPr>
    </w:p>
    <w:p w:rsidR="000250A6" w:rsidRDefault="000250A6" w:rsidP="000250A6">
      <w:pPr>
        <w:pStyle w:val="Normal2"/>
        <w:spacing w:before="0" w:beforeAutospacing="0" w:after="0" w:afterAutospacing="0"/>
        <w:rPr>
          <w:rStyle w:val="normalchar"/>
          <w:color w:val="000000"/>
          <w:u w:val="single"/>
          <w:lang w:val="en-US"/>
        </w:rPr>
      </w:pPr>
      <w:r>
        <w:rPr>
          <w:rStyle w:val="normalchar"/>
          <w:color w:val="000000"/>
          <w:u w:val="single"/>
          <w:lang w:val="en-US"/>
        </w:rPr>
        <w:t>Session #1</w:t>
      </w:r>
      <w:r w:rsidR="00B642D2">
        <w:rPr>
          <w:rStyle w:val="normalchar"/>
          <w:color w:val="000000"/>
          <w:u w:val="single"/>
          <w:lang w:val="en-US"/>
        </w:rPr>
        <w:t>9</w:t>
      </w:r>
      <w:r>
        <w:rPr>
          <w:rStyle w:val="normalchar"/>
          <w:color w:val="000000"/>
          <w:u w:val="single"/>
          <w:lang w:val="en-US"/>
        </w:rPr>
        <w:t>:  Safeguards</w:t>
      </w:r>
    </w:p>
    <w:p w:rsidR="000250A6" w:rsidRDefault="000250A6" w:rsidP="000250A6">
      <w:pPr>
        <w:pStyle w:val="Normal2"/>
        <w:spacing w:before="0" w:beforeAutospacing="0" w:after="0" w:afterAutospacing="0"/>
        <w:rPr>
          <w:rStyle w:val="normalchar"/>
          <w:color w:val="000000"/>
          <w:u w:val="single"/>
          <w:lang w:val="en-US"/>
        </w:rPr>
      </w:pPr>
    </w:p>
    <w:p w:rsidR="000250A6" w:rsidRDefault="000250A6" w:rsidP="000250A6">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Argentina-Footwear </w:t>
      </w:r>
      <w:r>
        <w:rPr>
          <w:rStyle w:val="normalchar"/>
          <w:color w:val="000000"/>
          <w:lang w:val="en-US"/>
        </w:rPr>
        <w:t>(2000)</w:t>
      </w:r>
    </w:p>
    <w:p w:rsidR="000250A6" w:rsidRDefault="000250A6" w:rsidP="000250A6">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US-Lamb </w:t>
      </w:r>
      <w:r>
        <w:rPr>
          <w:rStyle w:val="normalchar"/>
          <w:color w:val="000000"/>
          <w:lang w:val="en-US"/>
        </w:rPr>
        <w:t>(2001</w:t>
      </w:r>
      <w:r w:rsidR="00706339">
        <w:rPr>
          <w:rStyle w:val="normalchar"/>
          <w:color w:val="000000"/>
          <w:lang w:val="en-US"/>
        </w:rPr>
        <w:t>)</w:t>
      </w:r>
    </w:p>
    <w:p w:rsidR="00706339" w:rsidRDefault="00706339" w:rsidP="000250A6">
      <w:pPr>
        <w:pStyle w:val="Normal2"/>
        <w:spacing w:before="0" w:beforeAutospacing="0" w:after="0" w:afterAutospacing="0"/>
        <w:rPr>
          <w:rStyle w:val="normalchar"/>
          <w:color w:val="000000"/>
          <w:lang w:val="en-US"/>
        </w:rPr>
      </w:pPr>
    </w:p>
    <w:p w:rsidR="00706339" w:rsidRDefault="00706339" w:rsidP="000250A6">
      <w:pPr>
        <w:pStyle w:val="Normal2"/>
        <w:spacing w:before="0" w:beforeAutospacing="0" w:after="0" w:afterAutospacing="0"/>
        <w:rPr>
          <w:rStyle w:val="normalchar"/>
          <w:color w:val="000000"/>
          <w:lang w:val="en-US"/>
        </w:rPr>
      </w:pPr>
      <w:r>
        <w:rPr>
          <w:rStyle w:val="normalchar"/>
          <w:color w:val="000000"/>
          <w:lang w:val="en-US"/>
        </w:rPr>
        <w:tab/>
        <w:t>Read:  Text, Ch. 17, Safeguards, pp. 551-77</w:t>
      </w:r>
    </w:p>
    <w:p w:rsidR="00706339" w:rsidRDefault="00706339" w:rsidP="000250A6">
      <w:pPr>
        <w:pStyle w:val="Normal2"/>
        <w:spacing w:before="0" w:beforeAutospacing="0" w:after="0" w:afterAutospacing="0"/>
        <w:rPr>
          <w:rStyle w:val="normalchar"/>
          <w:color w:val="000000"/>
          <w:lang w:val="en-US"/>
        </w:rPr>
      </w:pPr>
    </w:p>
    <w:p w:rsidR="00706339" w:rsidRDefault="00706339" w:rsidP="000250A6">
      <w:pPr>
        <w:pStyle w:val="Normal2"/>
        <w:spacing w:before="0" w:beforeAutospacing="0" w:after="0" w:afterAutospacing="0"/>
        <w:rPr>
          <w:rStyle w:val="normalchar"/>
          <w:color w:val="000000"/>
          <w:lang w:val="en-US"/>
        </w:rPr>
      </w:pPr>
      <w:r>
        <w:rPr>
          <w:rStyle w:val="normalchar"/>
          <w:color w:val="000000"/>
          <w:lang w:val="en-US"/>
        </w:rPr>
        <w:tab/>
        <w:t>No problem this session.</w:t>
      </w:r>
    </w:p>
    <w:p w:rsidR="00706339" w:rsidRPr="00706339" w:rsidRDefault="00706339" w:rsidP="000250A6">
      <w:pPr>
        <w:pStyle w:val="Normal2"/>
        <w:spacing w:before="0" w:beforeAutospacing="0" w:after="0" w:afterAutospacing="0"/>
        <w:rPr>
          <w:rStyle w:val="normalchar"/>
          <w:b/>
          <w:color w:val="000000"/>
          <w:lang w:val="en-US"/>
        </w:rPr>
      </w:pPr>
    </w:p>
    <w:p w:rsidR="003E082A" w:rsidRDefault="003E082A" w:rsidP="00672986">
      <w:pPr>
        <w:pStyle w:val="Normal2"/>
        <w:spacing w:before="0" w:beforeAutospacing="0" w:after="0" w:afterAutospacing="0"/>
        <w:rPr>
          <w:rStyle w:val="normalchar"/>
          <w:color w:val="000000"/>
          <w:u w:val="single"/>
          <w:lang w:val="en-US"/>
        </w:rPr>
      </w:pPr>
    </w:p>
    <w:p w:rsidR="003E082A" w:rsidRDefault="003E082A" w:rsidP="00672986">
      <w:pPr>
        <w:pStyle w:val="Normal2"/>
        <w:spacing w:before="0" w:beforeAutospacing="0" w:after="0" w:afterAutospacing="0"/>
        <w:rPr>
          <w:rStyle w:val="normalchar"/>
          <w:color w:val="000000"/>
          <w:u w:val="single"/>
          <w:lang w:val="en-US"/>
        </w:rPr>
      </w:pPr>
      <w:r>
        <w:rPr>
          <w:rStyle w:val="normalchar"/>
          <w:color w:val="000000"/>
          <w:u w:val="single"/>
          <w:lang w:val="en-US"/>
        </w:rPr>
        <w:t>Session #</w:t>
      </w:r>
      <w:r w:rsidR="00B642D2">
        <w:rPr>
          <w:rStyle w:val="normalchar"/>
          <w:color w:val="000000"/>
          <w:u w:val="single"/>
          <w:lang w:val="en-US"/>
        </w:rPr>
        <w:t>20</w:t>
      </w:r>
      <w:r>
        <w:rPr>
          <w:rStyle w:val="normalchar"/>
          <w:color w:val="000000"/>
          <w:u w:val="single"/>
          <w:lang w:val="en-US"/>
        </w:rPr>
        <w:t xml:space="preserve">:  </w:t>
      </w:r>
      <w:r w:rsidR="00706339">
        <w:rPr>
          <w:rStyle w:val="normalchar"/>
          <w:color w:val="000000"/>
          <w:u w:val="single"/>
          <w:lang w:val="en-US"/>
        </w:rPr>
        <w:t>Agreement on Sanitary and Phytosanitary Measures</w:t>
      </w:r>
    </w:p>
    <w:p w:rsidR="00706339" w:rsidRDefault="00706339" w:rsidP="00672986">
      <w:pPr>
        <w:pStyle w:val="Normal2"/>
        <w:spacing w:before="0" w:beforeAutospacing="0" w:after="0" w:afterAutospacing="0"/>
        <w:rPr>
          <w:rStyle w:val="normalchar"/>
          <w:color w:val="000000"/>
          <w:u w:val="single"/>
          <w:lang w:val="en-US"/>
        </w:rPr>
      </w:pPr>
    </w:p>
    <w:p w:rsidR="00706339" w:rsidRDefault="00706339" w:rsidP="00672986">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EC-Hormones </w:t>
      </w:r>
      <w:r>
        <w:rPr>
          <w:rStyle w:val="normalchar"/>
          <w:color w:val="000000"/>
          <w:lang w:val="en-US"/>
        </w:rPr>
        <w:t>(1998)</w:t>
      </w:r>
    </w:p>
    <w:p w:rsidR="00706339" w:rsidRDefault="00706339" w:rsidP="00672986">
      <w:pPr>
        <w:pStyle w:val="Normal2"/>
        <w:spacing w:before="0" w:beforeAutospacing="0" w:after="0" w:afterAutospacing="0"/>
        <w:rPr>
          <w:rStyle w:val="normalchar"/>
          <w:color w:val="000000"/>
          <w:lang w:val="en-US"/>
        </w:rPr>
      </w:pPr>
    </w:p>
    <w:p w:rsidR="00706339" w:rsidRDefault="00706339" w:rsidP="00706339">
      <w:pPr>
        <w:pStyle w:val="Normal2"/>
        <w:spacing w:before="0" w:beforeAutospacing="0" w:after="0" w:afterAutospacing="0"/>
        <w:ind w:left="705"/>
        <w:rPr>
          <w:rStyle w:val="normalchar"/>
          <w:color w:val="000000"/>
          <w:lang w:val="en-US"/>
        </w:rPr>
      </w:pPr>
      <w:r>
        <w:rPr>
          <w:rStyle w:val="normalchar"/>
          <w:color w:val="000000"/>
          <w:lang w:val="en-US"/>
        </w:rPr>
        <w:t>Read: Text, Ch 18, Agreement on Sanitary and Phytosanitary Measures, pp. 581-608 and cited provisions in SPS agreement</w:t>
      </w:r>
    </w:p>
    <w:p w:rsidR="00706339" w:rsidRDefault="00706339" w:rsidP="00706339">
      <w:pPr>
        <w:pStyle w:val="Normal2"/>
        <w:spacing w:before="0" w:beforeAutospacing="0" w:after="0" w:afterAutospacing="0"/>
        <w:ind w:left="705"/>
        <w:rPr>
          <w:rStyle w:val="normalchar"/>
          <w:color w:val="000000"/>
          <w:lang w:val="en-US"/>
        </w:rPr>
      </w:pPr>
    </w:p>
    <w:p w:rsidR="00706339" w:rsidRDefault="00706339" w:rsidP="00706339">
      <w:pPr>
        <w:pStyle w:val="Normal2"/>
        <w:spacing w:before="0" w:beforeAutospacing="0" w:after="0" w:afterAutospacing="0"/>
        <w:ind w:left="705"/>
        <w:rPr>
          <w:rStyle w:val="normalchar"/>
          <w:color w:val="000000"/>
          <w:lang w:val="en-US"/>
        </w:rPr>
      </w:pPr>
      <w:r>
        <w:rPr>
          <w:rStyle w:val="normalchar"/>
          <w:color w:val="000000"/>
          <w:lang w:val="en-US"/>
        </w:rPr>
        <w:t xml:space="preserve">Prepare: Salmon Plangue problem on pp. 617-18 </w:t>
      </w:r>
    </w:p>
    <w:p w:rsidR="00706339" w:rsidRDefault="00706339" w:rsidP="00706339">
      <w:pPr>
        <w:pStyle w:val="Normal2"/>
        <w:spacing w:before="0" w:beforeAutospacing="0" w:after="0" w:afterAutospacing="0"/>
        <w:ind w:left="705"/>
        <w:rPr>
          <w:rStyle w:val="normalchar"/>
          <w:color w:val="000000"/>
          <w:lang w:val="en-US"/>
        </w:rPr>
      </w:pPr>
    </w:p>
    <w:p w:rsidR="00706339" w:rsidRDefault="00706339" w:rsidP="00706339">
      <w:pPr>
        <w:pStyle w:val="Normal2"/>
        <w:spacing w:before="0" w:beforeAutospacing="0" w:after="0" w:afterAutospacing="0"/>
        <w:rPr>
          <w:rStyle w:val="normalchar"/>
          <w:color w:val="000000"/>
          <w:u w:val="single"/>
          <w:lang w:val="en-US"/>
        </w:rPr>
      </w:pPr>
      <w:r>
        <w:rPr>
          <w:rStyle w:val="normalchar"/>
          <w:color w:val="000000"/>
          <w:u w:val="single"/>
          <w:lang w:val="en-US"/>
        </w:rPr>
        <w:t>Session #2</w:t>
      </w:r>
      <w:r w:rsidR="00B642D2">
        <w:rPr>
          <w:rStyle w:val="normalchar"/>
          <w:color w:val="000000"/>
          <w:u w:val="single"/>
          <w:lang w:val="en-US"/>
        </w:rPr>
        <w:t>1</w:t>
      </w:r>
      <w:r>
        <w:rPr>
          <w:rStyle w:val="normalchar"/>
          <w:color w:val="000000"/>
          <w:u w:val="single"/>
          <w:lang w:val="en-US"/>
        </w:rPr>
        <w:t>: Agreement on Technical Barriers to Trade (Part One)</w:t>
      </w:r>
    </w:p>
    <w:p w:rsidR="00706339" w:rsidRDefault="00706339" w:rsidP="00706339">
      <w:pPr>
        <w:pStyle w:val="Normal2"/>
        <w:spacing w:before="0" w:beforeAutospacing="0" w:after="0" w:afterAutospacing="0"/>
        <w:rPr>
          <w:rStyle w:val="normalchar"/>
          <w:color w:val="000000"/>
          <w:u w:val="single"/>
          <w:lang w:val="en-US"/>
        </w:rPr>
      </w:pPr>
    </w:p>
    <w:p w:rsidR="00706339" w:rsidRDefault="00706339" w:rsidP="00706339">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US-Tuna II </w:t>
      </w:r>
      <w:r>
        <w:rPr>
          <w:rStyle w:val="normalchar"/>
          <w:color w:val="000000"/>
          <w:lang w:val="en-US"/>
        </w:rPr>
        <w:t>(2012)</w:t>
      </w:r>
    </w:p>
    <w:p w:rsidR="00706339" w:rsidRDefault="00706339" w:rsidP="00706339">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EC-Seals </w:t>
      </w:r>
      <w:r>
        <w:rPr>
          <w:rStyle w:val="normalchar"/>
          <w:color w:val="000000"/>
          <w:lang w:val="en-US"/>
        </w:rPr>
        <w:t>(2014)</w:t>
      </w:r>
    </w:p>
    <w:p w:rsidR="00706339" w:rsidRDefault="00706339" w:rsidP="00706339">
      <w:pPr>
        <w:pStyle w:val="Normal2"/>
        <w:spacing w:before="0" w:beforeAutospacing="0" w:after="0" w:afterAutospacing="0"/>
        <w:rPr>
          <w:rStyle w:val="normalchar"/>
          <w:color w:val="000000"/>
          <w:lang w:val="en-US"/>
        </w:rPr>
      </w:pPr>
    </w:p>
    <w:p w:rsidR="00706339" w:rsidRDefault="00706339" w:rsidP="00706339">
      <w:pPr>
        <w:pStyle w:val="Normal2"/>
        <w:spacing w:before="0" w:beforeAutospacing="0" w:after="0" w:afterAutospacing="0"/>
        <w:ind w:left="705"/>
        <w:rPr>
          <w:rStyle w:val="normalchar"/>
          <w:color w:val="000000"/>
          <w:lang w:val="en-US"/>
        </w:rPr>
      </w:pPr>
      <w:r>
        <w:rPr>
          <w:rStyle w:val="normalchar"/>
          <w:color w:val="000000"/>
          <w:lang w:val="en-US"/>
        </w:rPr>
        <w:t>Read:  Text, Ch. 19, Agreement on Technical Barriers to Trade, pp. 619-42 and cited provisions in TBT agreement</w:t>
      </w:r>
    </w:p>
    <w:p w:rsidR="00706339" w:rsidRDefault="00706339" w:rsidP="00706339">
      <w:pPr>
        <w:pStyle w:val="Normal2"/>
        <w:spacing w:before="0" w:beforeAutospacing="0" w:after="0" w:afterAutospacing="0"/>
        <w:ind w:left="705"/>
        <w:rPr>
          <w:rStyle w:val="normalchar"/>
          <w:color w:val="000000"/>
          <w:lang w:val="en-US"/>
        </w:rPr>
      </w:pPr>
    </w:p>
    <w:p w:rsidR="002205D4" w:rsidRDefault="002205D4" w:rsidP="002205D4">
      <w:pPr>
        <w:pStyle w:val="Normal2"/>
        <w:spacing w:before="0" w:beforeAutospacing="0" w:after="0" w:afterAutospacing="0"/>
        <w:rPr>
          <w:rStyle w:val="normalchar"/>
          <w:color w:val="000000"/>
          <w:u w:val="single"/>
          <w:lang w:val="en-US"/>
        </w:rPr>
      </w:pPr>
      <w:r>
        <w:rPr>
          <w:rStyle w:val="normalchar"/>
          <w:color w:val="000000"/>
          <w:u w:val="single"/>
          <w:lang w:val="en-US"/>
        </w:rPr>
        <w:t>Session #2</w:t>
      </w:r>
      <w:r w:rsidR="00B642D2">
        <w:rPr>
          <w:rStyle w:val="normalchar"/>
          <w:color w:val="000000"/>
          <w:u w:val="single"/>
          <w:lang w:val="en-US"/>
        </w:rPr>
        <w:t>2</w:t>
      </w:r>
      <w:r>
        <w:rPr>
          <w:rStyle w:val="normalchar"/>
          <w:color w:val="000000"/>
          <w:u w:val="single"/>
          <w:lang w:val="en-US"/>
        </w:rPr>
        <w:t>:  Agreement on Technical Barriers to Trade (Part Two)</w:t>
      </w:r>
    </w:p>
    <w:p w:rsidR="002205D4" w:rsidRDefault="002205D4" w:rsidP="002205D4">
      <w:pPr>
        <w:pStyle w:val="Normal2"/>
        <w:spacing w:before="0" w:beforeAutospacing="0" w:after="0" w:afterAutospacing="0"/>
        <w:rPr>
          <w:rStyle w:val="normalchar"/>
          <w:color w:val="000000"/>
          <w:u w:val="single"/>
          <w:lang w:val="en-US"/>
        </w:rPr>
      </w:pPr>
    </w:p>
    <w:p w:rsidR="002205D4" w:rsidRDefault="002205D4" w:rsidP="002205D4">
      <w:pPr>
        <w:pStyle w:val="Normal2"/>
        <w:spacing w:before="0" w:beforeAutospacing="0" w:after="0" w:afterAutospacing="0"/>
        <w:rPr>
          <w:rStyle w:val="normalchar"/>
          <w:color w:val="000000"/>
          <w:lang w:val="en-US"/>
        </w:rPr>
      </w:pPr>
      <w:r>
        <w:rPr>
          <w:rStyle w:val="normalchar"/>
          <w:i/>
          <w:color w:val="000000"/>
          <w:lang w:val="en-US"/>
        </w:rPr>
        <w:tab/>
        <w:t xml:space="preserve">US-Tuna II </w:t>
      </w:r>
      <w:r>
        <w:rPr>
          <w:rStyle w:val="normalchar"/>
          <w:color w:val="000000"/>
          <w:lang w:val="en-US"/>
        </w:rPr>
        <w:t>(2012)</w:t>
      </w:r>
    </w:p>
    <w:p w:rsidR="002205D4" w:rsidRDefault="002205D4" w:rsidP="002205D4">
      <w:pPr>
        <w:pStyle w:val="Normal2"/>
        <w:spacing w:before="0" w:beforeAutospacing="0" w:after="0" w:afterAutospacing="0"/>
        <w:rPr>
          <w:rStyle w:val="normalchar"/>
          <w:color w:val="000000"/>
          <w:lang w:val="en-US"/>
        </w:rPr>
      </w:pPr>
    </w:p>
    <w:p w:rsidR="002205D4" w:rsidRDefault="002205D4" w:rsidP="002205D4">
      <w:pPr>
        <w:pStyle w:val="Normal2"/>
        <w:spacing w:before="0" w:beforeAutospacing="0" w:after="0" w:afterAutospacing="0"/>
        <w:rPr>
          <w:rStyle w:val="normalchar"/>
          <w:color w:val="000000"/>
          <w:lang w:val="en-US"/>
        </w:rPr>
      </w:pPr>
      <w:r>
        <w:rPr>
          <w:rStyle w:val="normalchar"/>
          <w:color w:val="000000"/>
          <w:lang w:val="en-US"/>
        </w:rPr>
        <w:tab/>
        <w:t>Read: Text, Ch. 19, Agreement on Technical Barriers to trade, pp. 642-60</w:t>
      </w:r>
    </w:p>
    <w:p w:rsidR="002205D4" w:rsidRDefault="002205D4" w:rsidP="002205D4">
      <w:pPr>
        <w:pStyle w:val="Normal2"/>
        <w:spacing w:before="0" w:beforeAutospacing="0" w:after="0" w:afterAutospacing="0"/>
        <w:rPr>
          <w:rStyle w:val="normalchar"/>
          <w:color w:val="000000"/>
          <w:lang w:val="en-US"/>
        </w:rPr>
      </w:pPr>
    </w:p>
    <w:p w:rsidR="002205D4" w:rsidRDefault="002205D4" w:rsidP="002205D4">
      <w:pPr>
        <w:pStyle w:val="Normal2"/>
        <w:spacing w:before="0" w:beforeAutospacing="0" w:after="0" w:afterAutospacing="0"/>
        <w:rPr>
          <w:rStyle w:val="normalchar"/>
          <w:color w:val="000000"/>
          <w:lang w:val="en-US"/>
        </w:rPr>
      </w:pPr>
      <w:r>
        <w:rPr>
          <w:rStyle w:val="normalchar"/>
          <w:color w:val="000000"/>
          <w:lang w:val="en-US"/>
        </w:rPr>
        <w:tab/>
        <w:t xml:space="preserve">Prepare: Plain Packaging of Cigarettes problem at pp. 658-60 </w:t>
      </w:r>
    </w:p>
    <w:p w:rsidR="002205D4" w:rsidRDefault="002205D4" w:rsidP="002205D4">
      <w:pPr>
        <w:pStyle w:val="Normal2"/>
        <w:spacing w:before="0" w:beforeAutospacing="0" w:after="0" w:afterAutospacing="0"/>
        <w:rPr>
          <w:rStyle w:val="normalchar"/>
          <w:color w:val="000000"/>
          <w:lang w:val="en-US"/>
        </w:rPr>
      </w:pPr>
    </w:p>
    <w:p w:rsidR="002205D4" w:rsidRDefault="002205D4" w:rsidP="002205D4">
      <w:pPr>
        <w:pStyle w:val="Normal2"/>
        <w:spacing w:before="0" w:beforeAutospacing="0" w:after="0" w:afterAutospacing="0"/>
        <w:rPr>
          <w:rStyle w:val="normalchar"/>
          <w:color w:val="000000"/>
          <w:u w:val="single"/>
          <w:lang w:val="en-US"/>
        </w:rPr>
      </w:pPr>
      <w:r>
        <w:rPr>
          <w:rStyle w:val="normalchar"/>
          <w:color w:val="000000"/>
          <w:u w:val="single"/>
          <w:lang w:val="en-US"/>
        </w:rPr>
        <w:t>Session #2</w:t>
      </w:r>
      <w:r w:rsidR="00B642D2">
        <w:rPr>
          <w:rStyle w:val="normalchar"/>
          <w:color w:val="000000"/>
          <w:u w:val="single"/>
          <w:lang w:val="en-US"/>
        </w:rPr>
        <w:t>3</w:t>
      </w:r>
      <w:r>
        <w:rPr>
          <w:rStyle w:val="normalchar"/>
          <w:color w:val="000000"/>
          <w:u w:val="single"/>
          <w:lang w:val="en-US"/>
        </w:rPr>
        <w:t xml:space="preserve">:  Trade in Services </w:t>
      </w:r>
      <w:r w:rsidR="00987C7D">
        <w:rPr>
          <w:rStyle w:val="normalchar"/>
          <w:color w:val="000000"/>
          <w:u w:val="single"/>
          <w:lang w:val="en-US"/>
        </w:rPr>
        <w:t xml:space="preserve">[GATS] </w:t>
      </w:r>
      <w:r>
        <w:rPr>
          <w:rStyle w:val="normalchar"/>
          <w:color w:val="000000"/>
          <w:u w:val="single"/>
          <w:lang w:val="en-US"/>
        </w:rPr>
        <w:t>(Part One)</w:t>
      </w:r>
    </w:p>
    <w:p w:rsidR="002205D4" w:rsidRDefault="002205D4" w:rsidP="002205D4">
      <w:pPr>
        <w:pStyle w:val="Normal2"/>
        <w:spacing w:before="0" w:beforeAutospacing="0" w:after="0" w:afterAutospacing="0"/>
        <w:rPr>
          <w:rStyle w:val="normalchar"/>
          <w:color w:val="000000"/>
          <w:u w:val="single"/>
          <w:lang w:val="en-US"/>
        </w:rPr>
      </w:pPr>
    </w:p>
    <w:p w:rsidR="002205D4" w:rsidRDefault="002205D4" w:rsidP="002205D4">
      <w:pPr>
        <w:pStyle w:val="Normal2"/>
        <w:spacing w:before="0" w:beforeAutospacing="0" w:after="0" w:afterAutospacing="0"/>
        <w:rPr>
          <w:rStyle w:val="normalchar"/>
          <w:color w:val="000000"/>
          <w:lang w:val="en-US"/>
        </w:rPr>
      </w:pPr>
      <w:r>
        <w:rPr>
          <w:rStyle w:val="normalchar"/>
          <w:i/>
          <w:color w:val="000000"/>
          <w:lang w:val="en-US"/>
        </w:rPr>
        <w:tab/>
        <w:t xml:space="preserve">US-Gambling </w:t>
      </w:r>
      <w:r>
        <w:rPr>
          <w:rStyle w:val="normalchar"/>
          <w:color w:val="000000"/>
          <w:lang w:val="en-US"/>
        </w:rPr>
        <w:t>(2005)</w:t>
      </w:r>
    </w:p>
    <w:p w:rsidR="002205D4" w:rsidRDefault="002205D4" w:rsidP="002205D4">
      <w:pPr>
        <w:pStyle w:val="Normal2"/>
        <w:spacing w:before="0" w:beforeAutospacing="0" w:after="0" w:afterAutospacing="0"/>
        <w:rPr>
          <w:rStyle w:val="normalchar"/>
          <w:color w:val="000000"/>
          <w:lang w:val="en-US"/>
        </w:rPr>
      </w:pPr>
    </w:p>
    <w:p w:rsidR="002205D4" w:rsidRDefault="002205D4" w:rsidP="002205D4">
      <w:pPr>
        <w:pStyle w:val="Normal2"/>
        <w:spacing w:before="0" w:beforeAutospacing="0" w:after="0" w:afterAutospacing="0"/>
        <w:rPr>
          <w:rStyle w:val="normalchar"/>
          <w:color w:val="000000"/>
          <w:lang w:val="en-US"/>
        </w:rPr>
      </w:pPr>
      <w:r>
        <w:rPr>
          <w:rStyle w:val="normalchar"/>
          <w:color w:val="000000"/>
          <w:lang w:val="en-US"/>
        </w:rPr>
        <w:tab/>
        <w:t>Read:  Text, Ch. 20, Trade in Services, pp. 661-689 (top)</w:t>
      </w:r>
    </w:p>
    <w:p w:rsidR="002205D4" w:rsidRDefault="002205D4" w:rsidP="002205D4">
      <w:pPr>
        <w:pStyle w:val="Normal2"/>
        <w:spacing w:before="0" w:beforeAutospacing="0" w:after="0" w:afterAutospacing="0"/>
        <w:rPr>
          <w:rStyle w:val="normalchar"/>
          <w:color w:val="000000"/>
          <w:lang w:val="en-US"/>
        </w:rPr>
      </w:pPr>
    </w:p>
    <w:p w:rsidR="002205D4" w:rsidRDefault="002205D4" w:rsidP="002205D4">
      <w:pPr>
        <w:pStyle w:val="Normal2"/>
        <w:spacing w:before="0" w:beforeAutospacing="0" w:after="0" w:afterAutospacing="0"/>
        <w:rPr>
          <w:rStyle w:val="normalchar"/>
          <w:b/>
          <w:color w:val="000000"/>
          <w:lang w:val="en-US"/>
        </w:rPr>
      </w:pPr>
    </w:p>
    <w:p w:rsidR="002205D4" w:rsidRDefault="00B642D2" w:rsidP="002205D4">
      <w:pPr>
        <w:pStyle w:val="Normal2"/>
        <w:spacing w:before="0" w:beforeAutospacing="0" w:after="0" w:afterAutospacing="0"/>
        <w:rPr>
          <w:rStyle w:val="normalchar"/>
          <w:color w:val="000000"/>
          <w:u w:val="single"/>
          <w:lang w:val="en-US"/>
        </w:rPr>
      </w:pPr>
      <w:r>
        <w:rPr>
          <w:rStyle w:val="normalchar"/>
          <w:color w:val="000000"/>
          <w:u w:val="single"/>
          <w:lang w:val="en-US"/>
        </w:rPr>
        <w:t>Session #24</w:t>
      </w:r>
      <w:r w:rsidR="002205D4">
        <w:rPr>
          <w:rStyle w:val="normalchar"/>
          <w:color w:val="000000"/>
          <w:u w:val="single"/>
          <w:lang w:val="en-US"/>
        </w:rPr>
        <w:t xml:space="preserve">:  Trade in Services </w:t>
      </w:r>
      <w:r w:rsidR="00987C7D">
        <w:rPr>
          <w:rStyle w:val="normalchar"/>
          <w:color w:val="000000"/>
          <w:u w:val="single"/>
          <w:lang w:val="en-US"/>
        </w:rPr>
        <w:t xml:space="preserve">[GATS] </w:t>
      </w:r>
      <w:r w:rsidR="002205D4">
        <w:rPr>
          <w:rStyle w:val="normalchar"/>
          <w:color w:val="000000"/>
          <w:u w:val="single"/>
          <w:lang w:val="en-US"/>
        </w:rPr>
        <w:t>(Part Two)</w:t>
      </w:r>
    </w:p>
    <w:p w:rsidR="002205D4" w:rsidRDefault="002205D4" w:rsidP="002205D4">
      <w:pPr>
        <w:pStyle w:val="Normal2"/>
        <w:spacing w:before="0" w:beforeAutospacing="0" w:after="0" w:afterAutospacing="0"/>
        <w:rPr>
          <w:rStyle w:val="normalchar"/>
          <w:color w:val="000000"/>
          <w:u w:val="single"/>
          <w:lang w:val="en-US"/>
        </w:rPr>
      </w:pPr>
    </w:p>
    <w:p w:rsidR="002205D4" w:rsidRDefault="002205D4" w:rsidP="002205D4">
      <w:pPr>
        <w:pStyle w:val="Normal2"/>
        <w:spacing w:before="0" w:beforeAutospacing="0" w:after="0" w:afterAutospacing="0"/>
        <w:rPr>
          <w:rStyle w:val="normalchar"/>
          <w:color w:val="000000"/>
          <w:lang w:val="en-US"/>
        </w:rPr>
      </w:pPr>
      <w:r>
        <w:rPr>
          <w:rStyle w:val="normalchar"/>
          <w:color w:val="000000"/>
          <w:lang w:val="en-US"/>
        </w:rPr>
        <w:tab/>
      </w:r>
      <w:r>
        <w:rPr>
          <w:rStyle w:val="normalchar"/>
          <w:i/>
          <w:color w:val="000000"/>
          <w:lang w:val="en-US"/>
        </w:rPr>
        <w:t xml:space="preserve">China-Audiovisuals </w:t>
      </w:r>
      <w:r>
        <w:rPr>
          <w:rStyle w:val="normalchar"/>
          <w:color w:val="000000"/>
          <w:lang w:val="en-US"/>
        </w:rPr>
        <w:t>(2010)</w:t>
      </w:r>
    </w:p>
    <w:p w:rsidR="002205D4" w:rsidRDefault="002205D4" w:rsidP="002205D4">
      <w:pPr>
        <w:pStyle w:val="Normal2"/>
        <w:spacing w:before="0" w:beforeAutospacing="0" w:after="0" w:afterAutospacing="0"/>
        <w:rPr>
          <w:rStyle w:val="normalchar"/>
          <w:color w:val="000000"/>
          <w:lang w:val="en-US"/>
        </w:rPr>
      </w:pPr>
    </w:p>
    <w:p w:rsidR="002205D4" w:rsidRDefault="002205D4" w:rsidP="002205D4">
      <w:pPr>
        <w:pStyle w:val="Normal2"/>
        <w:spacing w:before="0" w:beforeAutospacing="0" w:after="0" w:afterAutospacing="0"/>
        <w:rPr>
          <w:rStyle w:val="normalchar"/>
          <w:color w:val="000000"/>
          <w:lang w:val="en-US"/>
        </w:rPr>
      </w:pPr>
      <w:r>
        <w:rPr>
          <w:rStyle w:val="normalchar"/>
          <w:color w:val="000000"/>
          <w:lang w:val="en-US"/>
        </w:rPr>
        <w:tab/>
        <w:t>Read:  Text, Ch. 20, Trade in Services, pp. 689-700</w:t>
      </w:r>
    </w:p>
    <w:p w:rsidR="002205D4" w:rsidRDefault="002205D4" w:rsidP="002205D4">
      <w:pPr>
        <w:pStyle w:val="Normal2"/>
        <w:spacing w:before="0" w:beforeAutospacing="0" w:after="0" w:afterAutospacing="0"/>
        <w:rPr>
          <w:rStyle w:val="normalchar"/>
          <w:color w:val="000000"/>
          <w:lang w:val="en-US"/>
        </w:rPr>
      </w:pPr>
    </w:p>
    <w:p w:rsidR="002205D4" w:rsidRDefault="002205D4" w:rsidP="002205D4">
      <w:pPr>
        <w:pStyle w:val="Normal2"/>
        <w:spacing w:before="0" w:beforeAutospacing="0" w:after="0" w:afterAutospacing="0"/>
        <w:rPr>
          <w:rStyle w:val="normalchar"/>
          <w:color w:val="000000"/>
          <w:lang w:val="en-US"/>
        </w:rPr>
      </w:pPr>
      <w:r>
        <w:rPr>
          <w:rStyle w:val="normalchar"/>
          <w:color w:val="000000"/>
          <w:lang w:val="en-US"/>
        </w:rPr>
        <w:tab/>
        <w:t xml:space="preserve">Prepare: Complexian Distribution </w:t>
      </w:r>
      <w:r w:rsidR="00472693">
        <w:rPr>
          <w:rStyle w:val="normalchar"/>
          <w:color w:val="000000"/>
          <w:lang w:val="en-US"/>
        </w:rPr>
        <w:t>Services problem at pp. 699-700</w:t>
      </w:r>
    </w:p>
    <w:p w:rsidR="002205D4" w:rsidRDefault="002205D4" w:rsidP="002205D4">
      <w:pPr>
        <w:pStyle w:val="Normal2"/>
        <w:spacing w:before="0" w:beforeAutospacing="0" w:after="0" w:afterAutospacing="0"/>
        <w:rPr>
          <w:rStyle w:val="normalchar"/>
          <w:color w:val="000000"/>
          <w:lang w:val="en-US"/>
        </w:rPr>
      </w:pPr>
    </w:p>
    <w:p w:rsidR="002205D4" w:rsidRDefault="00987C7D" w:rsidP="002205D4">
      <w:pPr>
        <w:pStyle w:val="Normal2"/>
        <w:spacing w:before="0" w:beforeAutospacing="0" w:after="0" w:afterAutospacing="0"/>
        <w:rPr>
          <w:rStyle w:val="normalchar"/>
          <w:color w:val="000000"/>
          <w:u w:val="single"/>
          <w:lang w:val="en-US"/>
        </w:rPr>
      </w:pPr>
      <w:r>
        <w:rPr>
          <w:rStyle w:val="normalchar"/>
          <w:color w:val="000000"/>
          <w:u w:val="single"/>
          <w:lang w:val="en-US"/>
        </w:rPr>
        <w:t>Session #2</w:t>
      </w:r>
      <w:r w:rsidR="00B642D2">
        <w:rPr>
          <w:rStyle w:val="normalchar"/>
          <w:color w:val="000000"/>
          <w:u w:val="single"/>
          <w:lang w:val="en-US"/>
        </w:rPr>
        <w:t>5</w:t>
      </w:r>
      <w:r>
        <w:rPr>
          <w:rStyle w:val="normalchar"/>
          <w:color w:val="000000"/>
          <w:u w:val="single"/>
          <w:lang w:val="en-US"/>
        </w:rPr>
        <w:t>:  Trade-Related Aspects of Intellectual Property Rights [TRIPS]</w:t>
      </w:r>
    </w:p>
    <w:p w:rsidR="00987C7D" w:rsidRDefault="00987C7D" w:rsidP="002205D4">
      <w:pPr>
        <w:pStyle w:val="Normal2"/>
        <w:spacing w:before="0" w:beforeAutospacing="0" w:after="0" w:afterAutospacing="0"/>
        <w:rPr>
          <w:rStyle w:val="normalchar"/>
          <w:color w:val="000000"/>
          <w:u w:val="single"/>
          <w:lang w:val="en-US"/>
        </w:rPr>
      </w:pPr>
    </w:p>
    <w:p w:rsidR="00987C7D" w:rsidRDefault="00987C7D" w:rsidP="00987C7D">
      <w:pPr>
        <w:pStyle w:val="Normal2"/>
        <w:spacing w:before="0" w:beforeAutospacing="0" w:after="0" w:afterAutospacing="0"/>
        <w:ind w:left="705"/>
        <w:rPr>
          <w:rStyle w:val="normalchar"/>
          <w:color w:val="000000"/>
          <w:lang w:val="en-US"/>
        </w:rPr>
      </w:pPr>
      <w:r>
        <w:rPr>
          <w:rStyle w:val="normalchar"/>
          <w:color w:val="000000"/>
          <w:lang w:val="en-US"/>
        </w:rPr>
        <w:t xml:space="preserve">Read:  Text, Ch. 21, Trade-Related Aspects of Intellectual Property Rights, pp. 701-29(top) </w:t>
      </w:r>
    </w:p>
    <w:p w:rsidR="00987C7D" w:rsidRDefault="00987C7D" w:rsidP="00987C7D">
      <w:pPr>
        <w:pStyle w:val="Normal2"/>
        <w:spacing w:before="0" w:beforeAutospacing="0" w:after="0" w:afterAutospacing="0"/>
        <w:ind w:left="705"/>
        <w:rPr>
          <w:rStyle w:val="normalchar"/>
          <w:color w:val="000000"/>
          <w:lang w:val="en-US"/>
        </w:rPr>
      </w:pPr>
    </w:p>
    <w:p w:rsidR="00987C7D" w:rsidRDefault="00987C7D" w:rsidP="00987C7D">
      <w:pPr>
        <w:pStyle w:val="Normal2"/>
        <w:spacing w:before="0" w:beforeAutospacing="0" w:after="0" w:afterAutospacing="0"/>
        <w:ind w:left="705"/>
        <w:rPr>
          <w:rStyle w:val="normalchar"/>
          <w:color w:val="000000"/>
          <w:lang w:val="en-US"/>
        </w:rPr>
      </w:pPr>
      <w:r>
        <w:rPr>
          <w:rStyle w:val="normalchar"/>
          <w:color w:val="000000"/>
          <w:lang w:val="en-US"/>
        </w:rPr>
        <w:t>No problem.</w:t>
      </w:r>
    </w:p>
    <w:p w:rsidR="00987C7D" w:rsidRDefault="00987C7D" w:rsidP="00987C7D">
      <w:pPr>
        <w:pStyle w:val="Normal2"/>
        <w:spacing w:before="0" w:beforeAutospacing="0" w:after="0" w:afterAutospacing="0"/>
        <w:rPr>
          <w:rStyle w:val="normalchar"/>
          <w:color w:val="000000"/>
          <w:lang w:val="en-US"/>
        </w:rPr>
      </w:pPr>
    </w:p>
    <w:p w:rsidR="00987C7D" w:rsidRDefault="00987C7D" w:rsidP="00987C7D">
      <w:pPr>
        <w:pStyle w:val="Normal2"/>
        <w:spacing w:before="0" w:beforeAutospacing="0" w:after="0" w:afterAutospacing="0"/>
        <w:rPr>
          <w:rStyle w:val="normalchar"/>
          <w:color w:val="000000"/>
          <w:u w:val="single"/>
          <w:lang w:val="en-US"/>
        </w:rPr>
      </w:pPr>
      <w:r>
        <w:rPr>
          <w:rStyle w:val="normalchar"/>
          <w:color w:val="000000"/>
          <w:u w:val="single"/>
          <w:lang w:val="en-US"/>
        </w:rPr>
        <w:t>Session #2</w:t>
      </w:r>
      <w:r w:rsidR="00B642D2">
        <w:rPr>
          <w:rStyle w:val="normalchar"/>
          <w:color w:val="000000"/>
          <w:u w:val="single"/>
          <w:lang w:val="en-US"/>
        </w:rPr>
        <w:t>6</w:t>
      </w:r>
      <w:r>
        <w:rPr>
          <w:rStyle w:val="normalchar"/>
          <w:color w:val="000000"/>
          <w:u w:val="single"/>
          <w:lang w:val="en-US"/>
        </w:rPr>
        <w:t>:  The WTO and Developing Countries</w:t>
      </w:r>
    </w:p>
    <w:p w:rsidR="00987C7D" w:rsidRDefault="00987C7D" w:rsidP="00987C7D">
      <w:pPr>
        <w:pStyle w:val="Normal2"/>
        <w:spacing w:before="0" w:beforeAutospacing="0" w:after="0" w:afterAutospacing="0"/>
        <w:rPr>
          <w:rStyle w:val="normalchar"/>
          <w:color w:val="000000"/>
          <w:u w:val="single"/>
          <w:lang w:val="en-US"/>
        </w:rPr>
      </w:pPr>
    </w:p>
    <w:p w:rsidR="00987C7D" w:rsidRDefault="00987C7D" w:rsidP="00987C7D">
      <w:pPr>
        <w:pStyle w:val="Normal2"/>
        <w:spacing w:before="0" w:beforeAutospacing="0" w:after="0" w:afterAutospacing="0"/>
        <w:rPr>
          <w:rStyle w:val="normalchar"/>
          <w:color w:val="000000"/>
          <w:lang w:val="en-US"/>
        </w:rPr>
      </w:pPr>
      <w:r>
        <w:rPr>
          <w:rStyle w:val="normalchar"/>
          <w:i/>
          <w:color w:val="000000"/>
          <w:lang w:val="en-US"/>
        </w:rPr>
        <w:tab/>
        <w:t xml:space="preserve">EC-Tariff Preferences </w:t>
      </w:r>
      <w:r>
        <w:rPr>
          <w:rStyle w:val="normalchar"/>
          <w:color w:val="000000"/>
          <w:lang w:val="en-US"/>
        </w:rPr>
        <w:t>(2004)</w:t>
      </w:r>
    </w:p>
    <w:p w:rsidR="00987C7D" w:rsidRDefault="00987C7D" w:rsidP="00987C7D">
      <w:pPr>
        <w:pStyle w:val="Normal2"/>
        <w:spacing w:before="0" w:beforeAutospacing="0" w:after="0" w:afterAutospacing="0"/>
        <w:rPr>
          <w:rStyle w:val="normalchar"/>
          <w:color w:val="000000"/>
          <w:lang w:val="en-US"/>
        </w:rPr>
      </w:pPr>
    </w:p>
    <w:p w:rsidR="00987C7D" w:rsidRDefault="00987C7D" w:rsidP="00987C7D">
      <w:pPr>
        <w:pStyle w:val="Normal2"/>
        <w:spacing w:before="0" w:beforeAutospacing="0" w:after="0" w:afterAutospacing="0"/>
        <w:rPr>
          <w:rStyle w:val="normalchar"/>
          <w:color w:val="000000"/>
          <w:lang w:val="en-US"/>
        </w:rPr>
      </w:pPr>
      <w:r>
        <w:rPr>
          <w:rStyle w:val="normalchar"/>
          <w:color w:val="000000"/>
          <w:lang w:val="en-US"/>
        </w:rPr>
        <w:tab/>
      </w:r>
      <w:r w:rsidR="00472693">
        <w:rPr>
          <w:rStyle w:val="normalchar"/>
          <w:color w:val="000000"/>
          <w:lang w:val="en-US"/>
        </w:rPr>
        <w:t xml:space="preserve">Read:  Text, Ch. 22, </w:t>
      </w:r>
      <w:r>
        <w:rPr>
          <w:rStyle w:val="normalchar"/>
          <w:color w:val="000000"/>
          <w:lang w:val="en-US"/>
        </w:rPr>
        <w:t>WTO and Developing Countries, pp. 739-68</w:t>
      </w:r>
    </w:p>
    <w:p w:rsidR="00987C7D" w:rsidRDefault="00987C7D" w:rsidP="00987C7D">
      <w:pPr>
        <w:pStyle w:val="Normal2"/>
        <w:spacing w:before="0" w:beforeAutospacing="0" w:after="0" w:afterAutospacing="0"/>
        <w:rPr>
          <w:rStyle w:val="normalchar"/>
          <w:color w:val="000000"/>
          <w:lang w:val="en-US"/>
        </w:rPr>
      </w:pPr>
    </w:p>
    <w:p w:rsidR="00987C7D" w:rsidRPr="00987C7D" w:rsidRDefault="00987C7D" w:rsidP="00987C7D">
      <w:pPr>
        <w:pStyle w:val="Normal2"/>
        <w:spacing w:before="0" w:beforeAutospacing="0" w:after="0" w:afterAutospacing="0"/>
        <w:rPr>
          <w:rStyle w:val="normalchar"/>
          <w:color w:val="000000"/>
          <w:lang w:val="en-US"/>
        </w:rPr>
      </w:pPr>
      <w:r>
        <w:rPr>
          <w:rStyle w:val="normalchar"/>
          <w:color w:val="000000"/>
          <w:lang w:val="en-US"/>
        </w:rPr>
        <w:t xml:space="preserve">            No problem.</w:t>
      </w:r>
    </w:p>
    <w:p w:rsidR="00987C7D" w:rsidRDefault="00987C7D" w:rsidP="00987C7D">
      <w:pPr>
        <w:pStyle w:val="Normal2"/>
        <w:spacing w:before="0" w:beforeAutospacing="0" w:after="0" w:afterAutospacing="0"/>
        <w:ind w:left="705"/>
        <w:rPr>
          <w:rStyle w:val="normalchar"/>
          <w:color w:val="000000"/>
          <w:lang w:val="en-US"/>
        </w:rPr>
      </w:pPr>
    </w:p>
    <w:p w:rsidR="00987C7D" w:rsidRPr="00987C7D" w:rsidRDefault="00987C7D" w:rsidP="00987C7D">
      <w:pPr>
        <w:pStyle w:val="Normal2"/>
        <w:spacing w:before="0" w:beforeAutospacing="0" w:after="0" w:afterAutospacing="0"/>
        <w:ind w:left="705"/>
        <w:rPr>
          <w:rStyle w:val="normalchar"/>
          <w:color w:val="000000"/>
          <w:u w:val="single"/>
          <w:lang w:val="en-US"/>
        </w:rPr>
      </w:pPr>
    </w:p>
    <w:p w:rsidR="00987C7D" w:rsidRDefault="00987C7D" w:rsidP="00987C7D">
      <w:pPr>
        <w:pStyle w:val="Normal2"/>
        <w:spacing w:before="0" w:beforeAutospacing="0" w:after="0" w:afterAutospacing="0"/>
        <w:ind w:left="705"/>
        <w:rPr>
          <w:rStyle w:val="normalchar"/>
          <w:color w:val="000000"/>
          <w:lang w:val="en-US"/>
        </w:rPr>
      </w:pPr>
    </w:p>
    <w:p w:rsidR="00987C7D" w:rsidRPr="00987C7D" w:rsidRDefault="00987C7D" w:rsidP="00987C7D">
      <w:pPr>
        <w:pStyle w:val="Normal2"/>
        <w:spacing w:before="0" w:beforeAutospacing="0" w:after="0" w:afterAutospacing="0"/>
        <w:ind w:left="705"/>
        <w:jc w:val="both"/>
        <w:rPr>
          <w:rStyle w:val="normalchar"/>
          <w:color w:val="000000"/>
          <w:u w:val="single"/>
          <w:lang w:val="en-US"/>
        </w:rPr>
      </w:pPr>
    </w:p>
    <w:p w:rsidR="002205D4" w:rsidRDefault="002205D4" w:rsidP="00672986">
      <w:pPr>
        <w:pStyle w:val="Normal2"/>
        <w:spacing w:before="0" w:beforeAutospacing="0" w:after="0" w:afterAutospacing="0"/>
        <w:rPr>
          <w:rStyle w:val="normalchar"/>
          <w:color w:val="000000"/>
          <w:lang w:val="en-US"/>
        </w:rPr>
      </w:pPr>
      <w:r>
        <w:rPr>
          <w:rStyle w:val="normalchar"/>
          <w:color w:val="000000"/>
          <w:lang w:val="en-US"/>
        </w:rPr>
        <w:tab/>
      </w:r>
    </w:p>
    <w:p w:rsidR="00C632F6" w:rsidRDefault="003E082A" w:rsidP="00D212C9">
      <w:pPr>
        <w:pStyle w:val="Normal2"/>
        <w:spacing w:before="0" w:beforeAutospacing="0" w:after="0" w:afterAutospacing="0"/>
        <w:rPr>
          <w:rStyle w:val="normalchar"/>
          <w:color w:val="000000"/>
          <w:lang w:val="en-US"/>
        </w:rPr>
      </w:pPr>
      <w:r>
        <w:rPr>
          <w:rStyle w:val="normalchar"/>
          <w:b/>
          <w:color w:val="000000"/>
          <w:lang w:val="en-US"/>
        </w:rPr>
        <w:t xml:space="preserve">  </w:t>
      </w:r>
    </w:p>
    <w:p w:rsidR="00C632F6" w:rsidRDefault="00C632F6" w:rsidP="00C632F6">
      <w:pPr>
        <w:pStyle w:val="Normal2"/>
        <w:rPr>
          <w:rStyle w:val="normalchar"/>
          <w:color w:val="000000"/>
          <w:lang w:val="en-US"/>
        </w:rPr>
      </w:pPr>
    </w:p>
    <w:p w:rsidR="00C632F6" w:rsidRDefault="00C632F6" w:rsidP="00204ED4">
      <w:pPr>
        <w:pStyle w:val="Normal2"/>
        <w:ind w:left="1400"/>
        <w:rPr>
          <w:rStyle w:val="normalchar"/>
          <w:color w:val="000000"/>
          <w:lang w:val="en-US"/>
        </w:rPr>
      </w:pPr>
    </w:p>
    <w:p w:rsidR="00C632F6" w:rsidRPr="00204ED4" w:rsidRDefault="00C632F6" w:rsidP="00204ED4">
      <w:pPr>
        <w:pStyle w:val="Normal2"/>
        <w:ind w:left="1400"/>
        <w:rPr>
          <w:rFonts w:ascii="Arial!important" w:hAnsi="Arial!important"/>
          <w:color w:val="000000"/>
          <w:sz w:val="18"/>
          <w:szCs w:val="18"/>
          <w:lang w:val="en-US"/>
        </w:rPr>
      </w:pPr>
    </w:p>
    <w:sectPr w:rsidR="00C632F6" w:rsidRPr="00204ED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38" w:rsidRDefault="008C0238" w:rsidP="00D352D6">
      <w:pPr>
        <w:spacing w:after="0" w:line="240" w:lineRule="auto"/>
      </w:pPr>
      <w:r>
        <w:separator/>
      </w:r>
    </w:p>
  </w:endnote>
  <w:endnote w:type="continuationSeparator" w:id="0">
    <w:p w:rsidR="008C0238" w:rsidRDefault="008C0238" w:rsidP="00D3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mporta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328740"/>
      <w:docPartObj>
        <w:docPartGallery w:val="Page Numbers (Bottom of Page)"/>
        <w:docPartUnique/>
      </w:docPartObj>
    </w:sdtPr>
    <w:sdtEndPr>
      <w:rPr>
        <w:noProof/>
      </w:rPr>
    </w:sdtEndPr>
    <w:sdtContent>
      <w:p w:rsidR="00D212C9" w:rsidRDefault="00D212C9">
        <w:pPr>
          <w:pStyle w:val="Footer"/>
          <w:jc w:val="right"/>
        </w:pPr>
        <w:r>
          <w:fldChar w:fldCharType="begin"/>
        </w:r>
        <w:r>
          <w:instrText xml:space="preserve"> PAGE   \* MERGEFORMAT </w:instrText>
        </w:r>
        <w:r>
          <w:fldChar w:fldCharType="separate"/>
        </w:r>
        <w:r w:rsidR="00AC3604">
          <w:rPr>
            <w:noProof/>
          </w:rPr>
          <w:t>2</w:t>
        </w:r>
        <w:r>
          <w:rPr>
            <w:noProof/>
          </w:rPr>
          <w:fldChar w:fldCharType="end"/>
        </w:r>
      </w:p>
    </w:sdtContent>
  </w:sdt>
  <w:p w:rsidR="008C0238" w:rsidRDefault="008C0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38" w:rsidRDefault="008C0238" w:rsidP="00D352D6">
      <w:pPr>
        <w:spacing w:after="0" w:line="240" w:lineRule="auto"/>
      </w:pPr>
      <w:r>
        <w:separator/>
      </w:r>
    </w:p>
  </w:footnote>
  <w:footnote w:type="continuationSeparator" w:id="0">
    <w:p w:rsidR="008C0238" w:rsidRDefault="008C0238" w:rsidP="00D3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C12B3"/>
    <w:multiLevelType w:val="multilevel"/>
    <w:tmpl w:val="1F8CA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E9"/>
    <w:rsid w:val="000250A6"/>
    <w:rsid w:val="0002614B"/>
    <w:rsid w:val="000A6459"/>
    <w:rsid w:val="001E218A"/>
    <w:rsid w:val="00204ED4"/>
    <w:rsid w:val="00211419"/>
    <w:rsid w:val="002205D4"/>
    <w:rsid w:val="002242C2"/>
    <w:rsid w:val="002251CB"/>
    <w:rsid w:val="00260391"/>
    <w:rsid w:val="002A5329"/>
    <w:rsid w:val="002E2D5A"/>
    <w:rsid w:val="002F7C46"/>
    <w:rsid w:val="00322590"/>
    <w:rsid w:val="00387CE0"/>
    <w:rsid w:val="003D74AC"/>
    <w:rsid w:val="003E082A"/>
    <w:rsid w:val="00400A4C"/>
    <w:rsid w:val="004223C3"/>
    <w:rsid w:val="00472693"/>
    <w:rsid w:val="00482F23"/>
    <w:rsid w:val="004A3B83"/>
    <w:rsid w:val="005063CB"/>
    <w:rsid w:val="00525D4B"/>
    <w:rsid w:val="00537D9E"/>
    <w:rsid w:val="005C74C0"/>
    <w:rsid w:val="005D2D77"/>
    <w:rsid w:val="005D40E4"/>
    <w:rsid w:val="005E3BF4"/>
    <w:rsid w:val="00644BE9"/>
    <w:rsid w:val="00672986"/>
    <w:rsid w:val="0068087E"/>
    <w:rsid w:val="00706339"/>
    <w:rsid w:val="007A4820"/>
    <w:rsid w:val="0081115B"/>
    <w:rsid w:val="00811AD0"/>
    <w:rsid w:val="00870053"/>
    <w:rsid w:val="008C0238"/>
    <w:rsid w:val="008E58C7"/>
    <w:rsid w:val="00910DE5"/>
    <w:rsid w:val="00933B27"/>
    <w:rsid w:val="00945CD4"/>
    <w:rsid w:val="00987C7D"/>
    <w:rsid w:val="009C0B57"/>
    <w:rsid w:val="00A0684B"/>
    <w:rsid w:val="00A30DF5"/>
    <w:rsid w:val="00A37AAC"/>
    <w:rsid w:val="00A51E58"/>
    <w:rsid w:val="00A927E2"/>
    <w:rsid w:val="00AC3604"/>
    <w:rsid w:val="00B23401"/>
    <w:rsid w:val="00B3240E"/>
    <w:rsid w:val="00B642D2"/>
    <w:rsid w:val="00BC3D95"/>
    <w:rsid w:val="00BC7D9B"/>
    <w:rsid w:val="00C329C8"/>
    <w:rsid w:val="00C44EAA"/>
    <w:rsid w:val="00C632F6"/>
    <w:rsid w:val="00CA524E"/>
    <w:rsid w:val="00CE1A42"/>
    <w:rsid w:val="00D02D03"/>
    <w:rsid w:val="00D212C9"/>
    <w:rsid w:val="00D352D6"/>
    <w:rsid w:val="00DF5A2F"/>
    <w:rsid w:val="00E03DFC"/>
    <w:rsid w:val="00E57C49"/>
    <w:rsid w:val="00E60007"/>
    <w:rsid w:val="00E926CB"/>
    <w:rsid w:val="00EC74B9"/>
    <w:rsid w:val="00EF7062"/>
    <w:rsid w:val="00F36F17"/>
    <w:rsid w:val="00F461F4"/>
    <w:rsid w:val="00F71BC7"/>
    <w:rsid w:val="00FD3F9A"/>
    <w:rsid w:val="00FE499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63D1A-376C-4FA4-9694-3665679A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C3"/>
    <w:rPr>
      <w:rFonts w:ascii="Tahoma" w:hAnsi="Tahoma" w:cs="Tahoma"/>
      <w:sz w:val="16"/>
      <w:szCs w:val="16"/>
    </w:rPr>
  </w:style>
  <w:style w:type="character" w:styleId="Hyperlink">
    <w:name w:val="Hyperlink"/>
    <w:basedOn w:val="DefaultParagraphFont"/>
    <w:uiPriority w:val="99"/>
    <w:unhideWhenUsed/>
    <w:rsid w:val="00322590"/>
    <w:rPr>
      <w:color w:val="0000FF" w:themeColor="hyperlink"/>
      <w:u w:val="single"/>
    </w:rPr>
  </w:style>
  <w:style w:type="paragraph" w:styleId="Header">
    <w:name w:val="header"/>
    <w:basedOn w:val="Normal"/>
    <w:link w:val="HeaderChar"/>
    <w:uiPriority w:val="99"/>
    <w:unhideWhenUsed/>
    <w:rsid w:val="00D35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D6"/>
  </w:style>
  <w:style w:type="paragraph" w:styleId="Footer">
    <w:name w:val="footer"/>
    <w:basedOn w:val="Normal"/>
    <w:link w:val="FooterChar"/>
    <w:uiPriority w:val="99"/>
    <w:unhideWhenUsed/>
    <w:rsid w:val="00D3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D6"/>
  </w:style>
  <w:style w:type="paragraph" w:customStyle="1" w:styleId="Normal1">
    <w:name w:val="Normal1"/>
    <w:basedOn w:val="Normal"/>
    <w:rsid w:val="00EF7062"/>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normalchar">
    <w:name w:val="normal__char"/>
    <w:basedOn w:val="DefaultParagraphFont"/>
    <w:rsid w:val="00EF7062"/>
  </w:style>
  <w:style w:type="character" w:styleId="FollowedHyperlink">
    <w:name w:val="FollowedHyperlink"/>
    <w:basedOn w:val="DefaultParagraphFont"/>
    <w:uiPriority w:val="99"/>
    <w:semiHidden/>
    <w:unhideWhenUsed/>
    <w:rsid w:val="005D2D77"/>
    <w:rPr>
      <w:color w:val="800080" w:themeColor="followedHyperlink"/>
      <w:u w:val="single"/>
    </w:rPr>
  </w:style>
  <w:style w:type="paragraph" w:customStyle="1" w:styleId="Normal2">
    <w:name w:val="Normal2"/>
    <w:basedOn w:val="Normal"/>
    <w:rsid w:val="00204ED4"/>
    <w:pPr>
      <w:spacing w:before="100" w:beforeAutospacing="1" w:after="100" w:afterAutospacing="1" w:line="240" w:lineRule="auto"/>
    </w:pPr>
    <w:rPr>
      <w:rFonts w:ascii="Times New Roman" w:eastAsia="Times New Roman" w:hAnsi="Times New Roman" w:cs="Times New Roman"/>
      <w:sz w:val="24"/>
      <w:szCs w:val="24"/>
      <w:lang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r.gov" TargetMode="External"/><Relationship Id="rId13" Type="http://schemas.openxmlformats.org/officeDocument/2006/relationships/hyperlink" Target="https://mcusercontent.com/4fc66c22502199424a36b7a77/files/1eea7ae0-9730-4b69-9045-20ac1f0d1ad5/SIEL_NL_45_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to.org" TargetMode="External"/><Relationship Id="rId12" Type="http://schemas.openxmlformats.org/officeDocument/2006/relationships/hyperlink" Target="https://www.wto.org/english/news_e/news20_e/tbt_08jun20_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to.org/english/news_e/news20_e/dgra_01jan20_e.htm" TargetMode="External"/><Relationship Id="rId5" Type="http://schemas.openxmlformats.org/officeDocument/2006/relationships/footnotes" Target="footnotes.xml"/><Relationship Id="rId15" Type="http://schemas.openxmlformats.org/officeDocument/2006/relationships/hyperlink" Target="https://www.nytimes.com/2020/01/29/business/economy/usmca-%09deal.html?nl=todaysheadlines&amp;emc=edit_th_200130&amp;campaign_id=2&amp;instance_id=154%0908&amp;segment_id=20795&amp;user_id=898da8cda34af2ce762463a28e399d7a&amp;regi_id=63509%093370130" TargetMode="External"/><Relationship Id="rId10" Type="http://schemas.openxmlformats.org/officeDocument/2006/relationships/hyperlink" Target="http://www.worldtradelaw.net" TargetMode="External"/><Relationship Id="rId4" Type="http://schemas.openxmlformats.org/officeDocument/2006/relationships/webSettings" Target="webSettings.xml"/><Relationship Id="rId9" Type="http://schemas.openxmlformats.org/officeDocument/2006/relationships/hyperlink" Target="http://www.usmca.com" TargetMode="External"/><Relationship Id="rId14" Type="http://schemas.openxmlformats.org/officeDocument/2006/relationships/hyperlink" Target="https://www.wto.org/english/news_e/news20_e/envir_04jun20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514F02F8.dotm</Template>
  <TotalTime>0</TotalTime>
  <Pages>8</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teachout</dc:creator>
  <cp:lastModifiedBy>Brenda Caron</cp:lastModifiedBy>
  <cp:revision>2</cp:revision>
  <dcterms:created xsi:type="dcterms:W3CDTF">2020-08-24T11:56:00Z</dcterms:created>
  <dcterms:modified xsi:type="dcterms:W3CDTF">2020-08-24T11:56:00Z</dcterms:modified>
</cp:coreProperties>
</file>