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1ACA" w14:textId="00703EDE" w:rsidR="00BA12CA" w:rsidRDefault="00BA12CA" w:rsidP="00BA12CA">
      <w:pPr>
        <w:rPr>
          <w:rFonts w:asciiTheme="minorHAnsi" w:hAnsiTheme="minorHAnsi" w:cstheme="minorHAnsi"/>
          <w:b/>
          <w:szCs w:val="24"/>
        </w:rPr>
      </w:pPr>
      <w:r w:rsidRPr="004E4841">
        <w:rPr>
          <w:rFonts w:asciiTheme="minorHAnsi" w:hAnsiTheme="minorHAnsi" w:cstheme="minorHAnsi"/>
          <w:szCs w:val="24"/>
        </w:rPr>
        <w:fldChar w:fldCharType="begin"/>
      </w:r>
      <w:r w:rsidRPr="004E4841">
        <w:rPr>
          <w:rFonts w:asciiTheme="minorHAnsi" w:hAnsiTheme="minorHAnsi" w:cstheme="minorHAnsi"/>
          <w:szCs w:val="24"/>
        </w:rPr>
        <w:instrText xml:space="preserve"> SEQ CHAPTER \h \r 1</w:instrText>
      </w:r>
      <w:r w:rsidRPr="004E4841">
        <w:rPr>
          <w:rFonts w:asciiTheme="minorHAnsi" w:hAnsiTheme="minorHAnsi" w:cstheme="minorHAnsi"/>
          <w:szCs w:val="24"/>
        </w:rPr>
        <w:fldChar w:fldCharType="end"/>
      </w:r>
      <w:r w:rsidRPr="004E4841">
        <w:rPr>
          <w:rFonts w:asciiTheme="minorHAnsi" w:hAnsiTheme="minorHAnsi" w:cstheme="minorHAnsi"/>
          <w:b/>
          <w:szCs w:val="24"/>
        </w:rPr>
        <w:t>Legal Research - Fall 20</w:t>
      </w:r>
      <w:r>
        <w:rPr>
          <w:rFonts w:asciiTheme="minorHAnsi" w:hAnsiTheme="minorHAnsi" w:cstheme="minorHAnsi"/>
          <w:b/>
          <w:szCs w:val="24"/>
        </w:rPr>
        <w:t>20</w:t>
      </w:r>
      <w:r w:rsidRPr="004E4841">
        <w:rPr>
          <w:rFonts w:asciiTheme="minorHAnsi" w:hAnsiTheme="minorHAnsi" w:cstheme="minorHAnsi"/>
          <w:b/>
          <w:szCs w:val="24"/>
        </w:rPr>
        <w:t xml:space="preserve"> </w:t>
      </w:r>
    </w:p>
    <w:p w14:paraId="25DC79FF" w14:textId="77777777" w:rsidR="00BA12CA" w:rsidRPr="004E4841" w:rsidRDefault="00BA12CA" w:rsidP="00BA12CA">
      <w:pPr>
        <w:rPr>
          <w:rFonts w:asciiTheme="minorHAnsi" w:hAnsiTheme="minorHAnsi" w:cstheme="minorHAnsi"/>
          <w:color w:val="FF0000"/>
          <w:szCs w:val="24"/>
        </w:rPr>
      </w:pPr>
      <w:r>
        <w:rPr>
          <w:rFonts w:asciiTheme="minorHAnsi" w:hAnsiTheme="minorHAnsi" w:cstheme="minorHAnsi"/>
          <w:b/>
          <w:szCs w:val="24"/>
        </w:rPr>
        <w:t>Section 7122 03</w:t>
      </w:r>
    </w:p>
    <w:p w14:paraId="1640F179" w14:textId="2E1ED79B" w:rsidR="00BA12CA" w:rsidRPr="004E4841" w:rsidRDefault="00BA12CA" w:rsidP="00BA12CA">
      <w:pPr>
        <w:rPr>
          <w:rFonts w:asciiTheme="minorHAnsi" w:hAnsiTheme="minorHAnsi" w:cstheme="minorHAnsi"/>
          <w:b/>
          <w:szCs w:val="24"/>
        </w:rPr>
      </w:pPr>
      <w:r w:rsidRPr="004E4841">
        <w:rPr>
          <w:rFonts w:asciiTheme="minorHAnsi" w:hAnsiTheme="minorHAnsi" w:cstheme="minorHAnsi"/>
          <w:b/>
          <w:szCs w:val="24"/>
        </w:rPr>
        <w:t xml:space="preserve">Thursdays: </w:t>
      </w:r>
      <w:r>
        <w:rPr>
          <w:rFonts w:asciiTheme="minorHAnsi" w:hAnsiTheme="minorHAnsi" w:cstheme="minorHAnsi"/>
          <w:b/>
          <w:szCs w:val="24"/>
        </w:rPr>
        <w:t>2:10</w:t>
      </w:r>
      <w:r w:rsidR="00693CFF">
        <w:rPr>
          <w:rFonts w:asciiTheme="minorHAnsi" w:hAnsiTheme="minorHAnsi" w:cstheme="minorHAnsi"/>
          <w:b/>
          <w:szCs w:val="24"/>
        </w:rPr>
        <w:t>-</w:t>
      </w:r>
      <w:r>
        <w:rPr>
          <w:rFonts w:asciiTheme="minorHAnsi" w:hAnsiTheme="minorHAnsi" w:cstheme="minorHAnsi"/>
          <w:b/>
          <w:szCs w:val="24"/>
        </w:rPr>
        <w:t>3:35</w:t>
      </w:r>
      <w:r w:rsidR="00693CFF">
        <w:rPr>
          <w:rFonts w:asciiTheme="minorHAnsi" w:hAnsiTheme="minorHAnsi" w:cstheme="minorHAnsi"/>
          <w:b/>
          <w:szCs w:val="24"/>
        </w:rPr>
        <w:t xml:space="preserve"> PM</w:t>
      </w:r>
    </w:p>
    <w:p w14:paraId="547C6D85" w14:textId="77777777" w:rsidR="00BA12CA" w:rsidRPr="004E4841" w:rsidRDefault="00BA12CA" w:rsidP="00BA12CA">
      <w:pPr>
        <w:rPr>
          <w:rFonts w:asciiTheme="minorHAnsi" w:hAnsiTheme="minorHAnsi" w:cstheme="minorHAnsi"/>
          <w:b/>
          <w:szCs w:val="24"/>
        </w:rPr>
      </w:pPr>
      <w:r w:rsidRPr="004E4841">
        <w:rPr>
          <w:rFonts w:asciiTheme="minorHAnsi" w:hAnsiTheme="minorHAnsi" w:cstheme="minorHAnsi"/>
          <w:b/>
          <w:szCs w:val="24"/>
        </w:rPr>
        <w:t>Location</w:t>
      </w:r>
      <w:r>
        <w:rPr>
          <w:rFonts w:asciiTheme="minorHAnsi" w:hAnsiTheme="minorHAnsi" w:cstheme="minorHAnsi"/>
          <w:b/>
          <w:szCs w:val="24"/>
        </w:rPr>
        <w:t>:</w:t>
      </w:r>
      <w:r w:rsidRPr="004E4841">
        <w:rPr>
          <w:rFonts w:asciiTheme="minorHAnsi" w:hAnsiTheme="minorHAnsi" w:cstheme="minorHAnsi"/>
          <w:b/>
          <w:szCs w:val="24"/>
        </w:rPr>
        <w:t xml:space="preserve"> </w:t>
      </w:r>
      <w:r>
        <w:rPr>
          <w:rFonts w:asciiTheme="minorHAnsi" w:hAnsiTheme="minorHAnsi" w:cstheme="minorHAnsi"/>
          <w:b/>
          <w:szCs w:val="24"/>
        </w:rPr>
        <w:t>Microsoft Teams</w:t>
      </w:r>
    </w:p>
    <w:p w14:paraId="44827ADB" w14:textId="77777777" w:rsidR="00BA12CA" w:rsidRPr="004E4841" w:rsidRDefault="00BA12CA" w:rsidP="00BA12CA">
      <w:pPr>
        <w:rPr>
          <w:rFonts w:asciiTheme="minorHAnsi" w:hAnsiTheme="minorHAnsi" w:cstheme="minorHAnsi"/>
          <w:b/>
          <w:szCs w:val="24"/>
        </w:rPr>
      </w:pPr>
    </w:p>
    <w:p w14:paraId="5CB000D8" w14:textId="77777777" w:rsidR="00BA12CA" w:rsidRPr="004E4841" w:rsidRDefault="00BA12CA" w:rsidP="00BA12CA">
      <w:pPr>
        <w:rPr>
          <w:rFonts w:asciiTheme="minorHAnsi" w:hAnsiTheme="minorHAnsi" w:cstheme="minorHAnsi"/>
          <w:szCs w:val="24"/>
        </w:rPr>
      </w:pPr>
      <w:r w:rsidRPr="004E4841">
        <w:rPr>
          <w:rFonts w:asciiTheme="minorHAnsi" w:hAnsiTheme="minorHAnsi" w:cstheme="minorHAnsi"/>
          <w:b/>
          <w:szCs w:val="24"/>
        </w:rPr>
        <w:t>Instructor:</w:t>
      </w:r>
      <w:r w:rsidRPr="004E4841">
        <w:rPr>
          <w:rFonts w:asciiTheme="minorHAnsi" w:hAnsiTheme="minorHAnsi" w:cstheme="minorHAnsi"/>
          <w:szCs w:val="24"/>
        </w:rPr>
        <w:tab/>
      </w:r>
      <w:r w:rsidRPr="004E4841">
        <w:rPr>
          <w:rFonts w:asciiTheme="minorHAnsi" w:hAnsiTheme="minorHAnsi" w:cstheme="minorHAnsi"/>
          <w:szCs w:val="24"/>
        </w:rPr>
        <w:tab/>
      </w:r>
      <w:r w:rsidRPr="004E4841">
        <w:rPr>
          <w:rFonts w:asciiTheme="minorHAnsi" w:hAnsiTheme="minorHAnsi" w:cstheme="minorHAnsi"/>
          <w:szCs w:val="24"/>
        </w:rPr>
        <w:tab/>
        <w:t>Cynthia Lewis</w:t>
      </w:r>
    </w:p>
    <w:p w14:paraId="671D3DC7" w14:textId="77777777" w:rsidR="00BA12CA" w:rsidRPr="004E4841" w:rsidRDefault="00BA12CA" w:rsidP="00BA12CA">
      <w:pPr>
        <w:rPr>
          <w:rFonts w:asciiTheme="minorHAnsi" w:hAnsiTheme="minorHAnsi" w:cstheme="minorHAnsi"/>
          <w:szCs w:val="24"/>
        </w:rPr>
      </w:pPr>
      <w:r w:rsidRPr="004E4841">
        <w:rPr>
          <w:rFonts w:asciiTheme="minorHAnsi" w:hAnsiTheme="minorHAnsi" w:cstheme="minorHAnsi"/>
          <w:szCs w:val="24"/>
        </w:rPr>
        <w:tab/>
      </w:r>
      <w:r w:rsidRPr="004E4841">
        <w:rPr>
          <w:rFonts w:asciiTheme="minorHAnsi" w:hAnsiTheme="minorHAnsi" w:cstheme="minorHAnsi"/>
          <w:szCs w:val="24"/>
        </w:rPr>
        <w:tab/>
      </w:r>
      <w:r w:rsidRPr="004E4841">
        <w:rPr>
          <w:rFonts w:asciiTheme="minorHAnsi" w:hAnsiTheme="minorHAnsi" w:cstheme="minorHAnsi"/>
          <w:szCs w:val="24"/>
        </w:rPr>
        <w:tab/>
      </w:r>
      <w:r w:rsidRPr="004E4841">
        <w:rPr>
          <w:rFonts w:asciiTheme="minorHAnsi" w:hAnsiTheme="minorHAnsi" w:cstheme="minorHAnsi"/>
          <w:szCs w:val="24"/>
        </w:rPr>
        <w:tab/>
      </w:r>
      <w:r>
        <w:rPr>
          <w:rFonts w:asciiTheme="minorHAnsi" w:hAnsiTheme="minorHAnsi" w:cstheme="minorHAnsi"/>
          <w:szCs w:val="24"/>
        </w:rPr>
        <w:t>Vice Dean for Faculty and Professor of Law</w:t>
      </w:r>
    </w:p>
    <w:p w14:paraId="67D7D6EE" w14:textId="77777777" w:rsidR="00BA12CA" w:rsidRPr="004E4841" w:rsidRDefault="00BA12CA" w:rsidP="00BA12CA">
      <w:pPr>
        <w:rPr>
          <w:rFonts w:asciiTheme="minorHAnsi" w:hAnsiTheme="minorHAnsi" w:cstheme="minorHAnsi"/>
          <w:szCs w:val="24"/>
        </w:rPr>
      </w:pPr>
      <w:r w:rsidRPr="004E4841">
        <w:rPr>
          <w:rFonts w:asciiTheme="minorHAnsi" w:hAnsiTheme="minorHAnsi" w:cstheme="minorHAnsi"/>
          <w:szCs w:val="24"/>
        </w:rPr>
        <w:tab/>
      </w:r>
      <w:r w:rsidRPr="004E4841">
        <w:rPr>
          <w:rFonts w:asciiTheme="minorHAnsi" w:hAnsiTheme="minorHAnsi" w:cstheme="minorHAnsi"/>
          <w:szCs w:val="24"/>
        </w:rPr>
        <w:tab/>
      </w:r>
      <w:r w:rsidRPr="004E4841">
        <w:rPr>
          <w:rFonts w:asciiTheme="minorHAnsi" w:hAnsiTheme="minorHAnsi" w:cstheme="minorHAnsi"/>
          <w:szCs w:val="24"/>
        </w:rPr>
        <w:tab/>
      </w:r>
      <w:r w:rsidRPr="004E4841">
        <w:rPr>
          <w:rFonts w:asciiTheme="minorHAnsi" w:hAnsiTheme="minorHAnsi" w:cstheme="minorHAnsi"/>
          <w:szCs w:val="24"/>
        </w:rPr>
        <w:tab/>
      </w:r>
      <w:hyperlink r:id="rId8" w:history="1">
        <w:r w:rsidRPr="00A7188D">
          <w:rPr>
            <w:rStyle w:val="Hyperlink"/>
            <w:rFonts w:asciiTheme="minorHAnsi" w:hAnsiTheme="minorHAnsi" w:cstheme="minorHAnsi"/>
            <w:szCs w:val="24"/>
          </w:rPr>
          <w:t>clewis@vermontlaw.edu</w:t>
        </w:r>
      </w:hyperlink>
    </w:p>
    <w:p w14:paraId="5E5D47EB" w14:textId="77777777" w:rsidR="00BA12CA" w:rsidRPr="004E4841" w:rsidRDefault="00BA12CA" w:rsidP="00BA12CA">
      <w:pPr>
        <w:rPr>
          <w:rFonts w:asciiTheme="minorHAnsi" w:hAnsiTheme="minorHAnsi" w:cstheme="minorHAnsi"/>
          <w:szCs w:val="24"/>
        </w:rPr>
      </w:pPr>
      <w:r w:rsidRPr="004E4841">
        <w:rPr>
          <w:rFonts w:asciiTheme="minorHAnsi" w:hAnsiTheme="minorHAnsi" w:cstheme="minorHAnsi"/>
          <w:szCs w:val="24"/>
        </w:rPr>
        <w:tab/>
      </w:r>
      <w:r w:rsidRPr="004E4841">
        <w:rPr>
          <w:rFonts w:asciiTheme="minorHAnsi" w:hAnsiTheme="minorHAnsi" w:cstheme="minorHAnsi"/>
          <w:szCs w:val="24"/>
        </w:rPr>
        <w:tab/>
      </w:r>
      <w:r w:rsidRPr="004E4841">
        <w:rPr>
          <w:rFonts w:asciiTheme="minorHAnsi" w:hAnsiTheme="minorHAnsi" w:cstheme="minorHAnsi"/>
          <w:szCs w:val="24"/>
        </w:rPr>
        <w:tab/>
      </w:r>
      <w:r w:rsidRPr="004E4841">
        <w:rPr>
          <w:rFonts w:asciiTheme="minorHAnsi" w:hAnsiTheme="minorHAnsi" w:cstheme="minorHAnsi"/>
          <w:szCs w:val="24"/>
        </w:rPr>
        <w:tab/>
        <w:t>8</w:t>
      </w:r>
      <w:r>
        <w:rPr>
          <w:rFonts w:asciiTheme="minorHAnsi" w:hAnsiTheme="minorHAnsi" w:cstheme="minorHAnsi"/>
          <w:szCs w:val="24"/>
        </w:rPr>
        <w:t>18-321-1105 (mobile)</w:t>
      </w:r>
    </w:p>
    <w:p w14:paraId="3B9CEBF2" w14:textId="77777777" w:rsidR="00BA12CA" w:rsidRPr="004E4841" w:rsidRDefault="00BA12CA" w:rsidP="00BA12CA">
      <w:pPr>
        <w:rPr>
          <w:rFonts w:asciiTheme="minorHAnsi" w:hAnsiTheme="minorHAnsi" w:cstheme="minorHAnsi"/>
          <w:szCs w:val="24"/>
        </w:rPr>
      </w:pPr>
    </w:p>
    <w:p w14:paraId="0E147A22" w14:textId="59B11E74" w:rsidR="00BA12CA" w:rsidRDefault="00BA12CA" w:rsidP="00BA12CA">
      <w:pPr>
        <w:rPr>
          <w:rFonts w:asciiTheme="minorHAnsi" w:hAnsiTheme="minorHAnsi" w:cstheme="minorHAnsi"/>
          <w:szCs w:val="24"/>
        </w:rPr>
      </w:pPr>
      <w:r w:rsidRPr="004E4841">
        <w:rPr>
          <w:rFonts w:asciiTheme="minorHAnsi" w:hAnsiTheme="minorHAnsi" w:cstheme="minorHAnsi"/>
          <w:b/>
          <w:szCs w:val="24"/>
        </w:rPr>
        <w:t>Teaching Assistant</w:t>
      </w:r>
      <w:r>
        <w:rPr>
          <w:rFonts w:asciiTheme="minorHAnsi" w:hAnsiTheme="minorHAnsi" w:cstheme="minorHAnsi"/>
          <w:b/>
          <w:szCs w:val="24"/>
        </w:rPr>
        <w:t>s</w:t>
      </w:r>
      <w:r w:rsidRPr="004E4841">
        <w:rPr>
          <w:rFonts w:asciiTheme="minorHAnsi" w:hAnsiTheme="minorHAnsi" w:cstheme="minorHAnsi"/>
          <w:szCs w:val="24"/>
        </w:rPr>
        <w:t>:</w:t>
      </w:r>
      <w:r w:rsidRPr="004E4841">
        <w:rPr>
          <w:rFonts w:asciiTheme="minorHAnsi" w:hAnsiTheme="minorHAnsi" w:cstheme="minorHAnsi"/>
          <w:szCs w:val="24"/>
        </w:rPr>
        <w:tab/>
      </w:r>
      <w:r w:rsidRPr="004E4841">
        <w:rPr>
          <w:rFonts w:asciiTheme="minorHAnsi" w:hAnsiTheme="minorHAnsi" w:cstheme="minorHAnsi"/>
          <w:szCs w:val="24"/>
        </w:rPr>
        <w:tab/>
      </w:r>
      <w:r>
        <w:rPr>
          <w:rFonts w:asciiTheme="minorHAnsi" w:hAnsiTheme="minorHAnsi" w:cstheme="minorHAnsi"/>
          <w:szCs w:val="24"/>
        </w:rPr>
        <w:t xml:space="preserve">Diana Abbott </w:t>
      </w:r>
      <w:r w:rsidR="00CF1863">
        <w:rPr>
          <w:rFonts w:asciiTheme="minorHAnsi" w:hAnsiTheme="minorHAnsi" w:cstheme="minorHAnsi"/>
          <w:szCs w:val="24"/>
        </w:rPr>
        <w:t>’</w:t>
      </w:r>
      <w:r>
        <w:rPr>
          <w:rFonts w:asciiTheme="minorHAnsi" w:hAnsiTheme="minorHAnsi" w:cstheme="minorHAnsi"/>
          <w:szCs w:val="24"/>
        </w:rPr>
        <w:t>22</w:t>
      </w:r>
      <w:r w:rsidR="00CF1863">
        <w:rPr>
          <w:rFonts w:asciiTheme="minorHAnsi" w:hAnsiTheme="minorHAnsi" w:cstheme="minorHAnsi"/>
          <w:szCs w:val="24"/>
        </w:rPr>
        <w:t xml:space="preserve"> </w:t>
      </w:r>
      <w:hyperlink r:id="rId9" w:history="1">
        <w:r w:rsidR="00412C7D" w:rsidRPr="00A7188D">
          <w:rPr>
            <w:rStyle w:val="Hyperlink"/>
            <w:rFonts w:asciiTheme="minorHAnsi" w:hAnsiTheme="minorHAnsi" w:cstheme="minorHAnsi"/>
            <w:szCs w:val="24"/>
          </w:rPr>
          <w:t>DianaAbbott@vermontlaw.edu</w:t>
        </w:r>
      </w:hyperlink>
      <w:r w:rsidR="00412C7D">
        <w:rPr>
          <w:rFonts w:asciiTheme="minorHAnsi" w:hAnsiTheme="minorHAnsi" w:cstheme="minorHAnsi"/>
          <w:szCs w:val="24"/>
        </w:rPr>
        <w:t xml:space="preserve"> </w:t>
      </w:r>
    </w:p>
    <w:p w14:paraId="429E2E50" w14:textId="7AAE1714" w:rsidR="00BA12CA" w:rsidRPr="004E4841" w:rsidRDefault="00BA12CA" w:rsidP="00BA12CA">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Calum Dixon </w:t>
      </w:r>
      <w:r w:rsidR="00412C7D">
        <w:rPr>
          <w:rFonts w:asciiTheme="minorHAnsi" w:hAnsiTheme="minorHAnsi" w:cstheme="minorHAnsi"/>
          <w:szCs w:val="24"/>
        </w:rPr>
        <w:t>’</w:t>
      </w:r>
      <w:r>
        <w:rPr>
          <w:rFonts w:asciiTheme="minorHAnsi" w:hAnsiTheme="minorHAnsi" w:cstheme="minorHAnsi"/>
          <w:szCs w:val="24"/>
        </w:rPr>
        <w:t>22</w:t>
      </w:r>
      <w:r w:rsidR="00412C7D">
        <w:rPr>
          <w:rFonts w:asciiTheme="minorHAnsi" w:hAnsiTheme="minorHAnsi" w:cstheme="minorHAnsi"/>
          <w:szCs w:val="24"/>
        </w:rPr>
        <w:t xml:space="preserve"> </w:t>
      </w:r>
      <w:hyperlink r:id="rId10" w:history="1">
        <w:r w:rsidR="00BC7F28" w:rsidRPr="00A7188D">
          <w:rPr>
            <w:rStyle w:val="Hyperlink"/>
            <w:rFonts w:asciiTheme="minorHAnsi" w:hAnsiTheme="minorHAnsi" w:cstheme="minorHAnsi"/>
            <w:szCs w:val="24"/>
          </w:rPr>
          <w:t>CalumDixon@vermontlaw.edu</w:t>
        </w:r>
      </w:hyperlink>
      <w:r w:rsidR="00BC7F28">
        <w:rPr>
          <w:rFonts w:asciiTheme="minorHAnsi" w:hAnsiTheme="minorHAnsi" w:cstheme="minorHAnsi"/>
          <w:szCs w:val="24"/>
        </w:rPr>
        <w:t xml:space="preserve"> </w:t>
      </w:r>
    </w:p>
    <w:p w14:paraId="4963833C" w14:textId="77777777" w:rsidR="00BA12CA" w:rsidRPr="004E4841" w:rsidRDefault="00BA12CA" w:rsidP="00BA12CA">
      <w:pPr>
        <w:rPr>
          <w:rFonts w:asciiTheme="minorHAnsi" w:hAnsiTheme="minorHAnsi" w:cstheme="minorHAnsi"/>
          <w:szCs w:val="24"/>
        </w:rPr>
      </w:pPr>
    </w:p>
    <w:p w14:paraId="09AE7C47" w14:textId="77777777" w:rsidR="00BA12CA" w:rsidRPr="004E4841" w:rsidRDefault="00BA12CA" w:rsidP="00BA12CA">
      <w:pPr>
        <w:rPr>
          <w:rFonts w:asciiTheme="minorHAnsi" w:hAnsiTheme="minorHAnsi" w:cstheme="minorHAnsi"/>
          <w:szCs w:val="24"/>
        </w:rPr>
      </w:pPr>
      <w:r w:rsidRPr="004E4841">
        <w:rPr>
          <w:rFonts w:asciiTheme="minorHAnsi" w:hAnsiTheme="minorHAnsi" w:cstheme="minorHAnsi"/>
          <w:b/>
          <w:szCs w:val="24"/>
        </w:rPr>
        <w:t>Office hours:</w:t>
      </w:r>
      <w:r w:rsidRPr="004E4841">
        <w:rPr>
          <w:rFonts w:asciiTheme="minorHAnsi" w:hAnsiTheme="minorHAnsi" w:cstheme="minorHAnsi"/>
          <w:szCs w:val="24"/>
        </w:rPr>
        <w:t xml:space="preserve">  </w:t>
      </w:r>
      <w:r w:rsidRPr="004E4841">
        <w:rPr>
          <w:rFonts w:asciiTheme="minorHAnsi" w:hAnsiTheme="minorHAnsi" w:cstheme="minorHAnsi"/>
          <w:szCs w:val="24"/>
        </w:rPr>
        <w:tab/>
      </w:r>
      <w:r w:rsidRPr="004E4841">
        <w:rPr>
          <w:rFonts w:asciiTheme="minorHAnsi" w:hAnsiTheme="minorHAnsi" w:cstheme="minorHAnsi"/>
          <w:szCs w:val="24"/>
        </w:rPr>
        <w:tab/>
      </w:r>
      <w:r>
        <w:rPr>
          <w:rFonts w:asciiTheme="minorHAnsi" w:hAnsiTheme="minorHAnsi" w:cstheme="minorHAnsi"/>
          <w:szCs w:val="24"/>
        </w:rPr>
        <w:tab/>
      </w:r>
      <w:r w:rsidRPr="004E4841">
        <w:rPr>
          <w:rFonts w:asciiTheme="minorHAnsi" w:hAnsiTheme="minorHAnsi" w:cstheme="minorHAnsi"/>
          <w:szCs w:val="24"/>
        </w:rPr>
        <w:t>By appointment with Cynthia.</w:t>
      </w:r>
    </w:p>
    <w:p w14:paraId="05E25D5A" w14:textId="31D3479F" w:rsidR="00BA12CA" w:rsidRDefault="00BA12CA" w:rsidP="00BA12CA">
      <w:pPr>
        <w:rPr>
          <w:rFonts w:asciiTheme="minorHAnsi" w:hAnsiTheme="minorHAnsi" w:cstheme="minorHAnsi"/>
          <w:szCs w:val="24"/>
        </w:rPr>
      </w:pPr>
      <w:r w:rsidRPr="004E4841">
        <w:rPr>
          <w:rFonts w:asciiTheme="minorHAnsi" w:hAnsiTheme="minorHAnsi" w:cstheme="minorHAnsi"/>
          <w:szCs w:val="24"/>
        </w:rPr>
        <w:tab/>
      </w:r>
      <w:r w:rsidRPr="004E4841">
        <w:rPr>
          <w:rFonts w:asciiTheme="minorHAnsi" w:hAnsiTheme="minorHAnsi" w:cstheme="minorHAnsi"/>
          <w:szCs w:val="24"/>
        </w:rPr>
        <w:tab/>
      </w:r>
      <w:r w:rsidRPr="004E4841">
        <w:rPr>
          <w:rFonts w:asciiTheme="minorHAnsi" w:hAnsiTheme="minorHAnsi" w:cstheme="minorHAnsi"/>
          <w:szCs w:val="24"/>
        </w:rPr>
        <w:tab/>
      </w:r>
      <w:r w:rsidRPr="004E4841">
        <w:rPr>
          <w:rFonts w:asciiTheme="minorHAnsi" w:hAnsiTheme="minorHAnsi" w:cstheme="minorHAnsi"/>
          <w:szCs w:val="24"/>
        </w:rPr>
        <w:tab/>
      </w:r>
      <w:r>
        <w:rPr>
          <w:rFonts w:asciiTheme="minorHAnsi" w:hAnsiTheme="minorHAnsi" w:cstheme="minorHAnsi"/>
          <w:szCs w:val="24"/>
        </w:rPr>
        <w:t>Office Hours</w:t>
      </w:r>
      <w:r w:rsidRPr="004E4841">
        <w:rPr>
          <w:rFonts w:asciiTheme="minorHAnsi" w:hAnsiTheme="minorHAnsi" w:cstheme="minorHAnsi"/>
          <w:szCs w:val="24"/>
        </w:rPr>
        <w:t xml:space="preserve"> with D</w:t>
      </w:r>
      <w:r>
        <w:rPr>
          <w:rFonts w:asciiTheme="minorHAnsi" w:hAnsiTheme="minorHAnsi" w:cstheme="minorHAnsi"/>
          <w:szCs w:val="24"/>
        </w:rPr>
        <w:t xml:space="preserve">iana </w:t>
      </w:r>
      <w:r w:rsidR="007C6A60">
        <w:rPr>
          <w:rFonts w:asciiTheme="minorHAnsi" w:hAnsiTheme="minorHAnsi" w:cstheme="minorHAnsi"/>
          <w:szCs w:val="24"/>
        </w:rPr>
        <w:t xml:space="preserve">- </w:t>
      </w:r>
      <w:r w:rsidRPr="004E4841">
        <w:rPr>
          <w:rFonts w:asciiTheme="minorHAnsi" w:hAnsiTheme="minorHAnsi" w:cstheme="minorHAnsi"/>
          <w:szCs w:val="24"/>
        </w:rPr>
        <w:t>TBD</w:t>
      </w:r>
    </w:p>
    <w:p w14:paraId="582409F4" w14:textId="116F7169" w:rsidR="00BA12CA" w:rsidRPr="004E4841" w:rsidRDefault="00BA12CA" w:rsidP="00BA12CA">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Office Hours</w:t>
      </w:r>
      <w:r w:rsidRPr="004E4841">
        <w:rPr>
          <w:rFonts w:asciiTheme="minorHAnsi" w:hAnsiTheme="minorHAnsi" w:cstheme="minorHAnsi"/>
          <w:szCs w:val="24"/>
        </w:rPr>
        <w:t xml:space="preserve"> with </w:t>
      </w:r>
      <w:r>
        <w:rPr>
          <w:rFonts w:asciiTheme="minorHAnsi" w:hAnsiTheme="minorHAnsi" w:cstheme="minorHAnsi"/>
          <w:szCs w:val="24"/>
        </w:rPr>
        <w:t>Calum</w:t>
      </w:r>
      <w:r w:rsidR="007C6A60">
        <w:rPr>
          <w:rFonts w:asciiTheme="minorHAnsi" w:hAnsiTheme="minorHAnsi" w:cstheme="minorHAnsi"/>
          <w:szCs w:val="24"/>
        </w:rPr>
        <w:t xml:space="preserve"> - </w:t>
      </w:r>
      <w:r>
        <w:rPr>
          <w:rFonts w:asciiTheme="minorHAnsi" w:hAnsiTheme="minorHAnsi" w:cstheme="minorHAnsi"/>
          <w:szCs w:val="24"/>
        </w:rPr>
        <w:t xml:space="preserve">TBD </w:t>
      </w:r>
    </w:p>
    <w:p w14:paraId="799EC1AF" w14:textId="77777777" w:rsidR="00BA12CA" w:rsidRPr="004E4841" w:rsidRDefault="00BA12CA"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szCs w:val="24"/>
        </w:rPr>
      </w:pPr>
    </w:p>
    <w:p w14:paraId="5A7953EE" w14:textId="7B5E8A07" w:rsidR="00BA12CA" w:rsidRPr="004E4841" w:rsidRDefault="00BA12CA" w:rsidP="00BA12CA">
      <w:pPr>
        <w:rPr>
          <w:rFonts w:asciiTheme="minorHAnsi" w:hAnsiTheme="minorHAnsi" w:cstheme="minorHAnsi"/>
          <w:szCs w:val="24"/>
        </w:rPr>
      </w:pPr>
      <w:r w:rsidRPr="004E4841">
        <w:rPr>
          <w:rFonts w:asciiTheme="minorHAnsi" w:hAnsiTheme="minorHAnsi" w:cstheme="minorHAnsi"/>
          <w:b/>
          <w:szCs w:val="24"/>
        </w:rPr>
        <w:t>Description:</w:t>
      </w:r>
      <w:r w:rsidR="007C6A60">
        <w:rPr>
          <w:rFonts w:asciiTheme="minorHAnsi" w:hAnsiTheme="minorHAnsi" w:cstheme="minorHAnsi"/>
          <w:szCs w:val="24"/>
        </w:rPr>
        <w:tab/>
      </w:r>
      <w:r w:rsidRPr="004E4841">
        <w:rPr>
          <w:rFonts w:asciiTheme="minorHAnsi" w:hAnsiTheme="minorHAnsi" w:cstheme="minorHAnsi"/>
          <w:szCs w:val="24"/>
        </w:rPr>
        <w:t xml:space="preserve">This course is designed to introduce students to legal research tools and research strategies relevant for law school as well as for legal practice.  Topics covered include the use of primary and secondary sources; statutory/case law/administrative research; effective use of Lexis, Westlaw, Bloomberg Law and other electronic databases; the role of the Internet in legal research; a brief introduction to practice related research and nontraditional approaches to finding legal information.  Emphasis will be placed on appropriate and effective research strategies and evaluation of sources. </w:t>
      </w:r>
    </w:p>
    <w:p w14:paraId="7B95A6F3" w14:textId="77777777" w:rsidR="00BA12CA" w:rsidRPr="004E4841" w:rsidRDefault="00BA12CA"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szCs w:val="24"/>
        </w:rPr>
      </w:pPr>
    </w:p>
    <w:p w14:paraId="3732C225" w14:textId="74E23A48" w:rsidR="00BA12CA" w:rsidRPr="004E4841" w:rsidRDefault="00BA12CA" w:rsidP="00BA12CA">
      <w:pPr>
        <w:rPr>
          <w:rFonts w:asciiTheme="minorHAnsi" w:hAnsiTheme="minorHAnsi" w:cstheme="minorHAnsi"/>
          <w:szCs w:val="24"/>
        </w:rPr>
      </w:pPr>
      <w:r w:rsidRPr="004E4841">
        <w:rPr>
          <w:rFonts w:asciiTheme="minorHAnsi" w:hAnsiTheme="minorHAnsi" w:cstheme="minorHAnsi"/>
          <w:b/>
          <w:szCs w:val="24"/>
        </w:rPr>
        <w:t>Required Text</w:t>
      </w:r>
      <w:r w:rsidR="007C6A60">
        <w:rPr>
          <w:rFonts w:asciiTheme="minorHAnsi" w:hAnsiTheme="minorHAnsi" w:cstheme="minorHAnsi"/>
          <w:b/>
          <w:szCs w:val="24"/>
        </w:rPr>
        <w:t xml:space="preserve">:     </w:t>
      </w:r>
      <w:r w:rsidRPr="004E4841">
        <w:rPr>
          <w:rFonts w:asciiTheme="minorHAnsi" w:hAnsiTheme="minorHAnsi" w:cstheme="minorHAnsi"/>
          <w:szCs w:val="24"/>
        </w:rPr>
        <w:t>Rather than have a required text, we will be consulting research guides on the web.  In addition</w:t>
      </w:r>
      <w:r w:rsidR="003C62ED">
        <w:rPr>
          <w:rFonts w:asciiTheme="minorHAnsi" w:hAnsiTheme="minorHAnsi" w:cstheme="minorHAnsi"/>
          <w:szCs w:val="24"/>
        </w:rPr>
        <w:t>,</w:t>
      </w:r>
      <w:r w:rsidRPr="004E4841">
        <w:rPr>
          <w:rFonts w:asciiTheme="minorHAnsi" w:hAnsiTheme="minorHAnsi" w:cstheme="minorHAnsi"/>
          <w:szCs w:val="24"/>
        </w:rPr>
        <w:t xml:space="preserve"> you will need a copy of:</w:t>
      </w:r>
    </w:p>
    <w:p w14:paraId="314EE7AC" w14:textId="77777777" w:rsidR="00BA12CA" w:rsidRPr="004E4841" w:rsidRDefault="00BA12CA" w:rsidP="00BA12CA">
      <w:pPr>
        <w:ind w:left="2880" w:hanging="2880"/>
        <w:rPr>
          <w:rFonts w:asciiTheme="minorHAnsi" w:hAnsiTheme="minorHAnsi" w:cstheme="minorHAnsi"/>
          <w:b/>
          <w:szCs w:val="24"/>
        </w:rPr>
      </w:pPr>
    </w:p>
    <w:p w14:paraId="3B1A9058" w14:textId="32A27AF6" w:rsidR="00BA12CA" w:rsidRPr="004E4841" w:rsidRDefault="00BA12CA" w:rsidP="003279ED">
      <w:pPr>
        <w:rPr>
          <w:rFonts w:asciiTheme="minorHAnsi" w:hAnsiTheme="minorHAnsi" w:cstheme="minorHAnsi"/>
          <w:szCs w:val="24"/>
        </w:rPr>
      </w:pPr>
      <w:r w:rsidRPr="004E4841">
        <w:rPr>
          <w:rFonts w:asciiTheme="minorHAnsi" w:hAnsiTheme="minorHAnsi" w:cstheme="minorHAnsi"/>
          <w:i/>
          <w:szCs w:val="24"/>
        </w:rPr>
        <w:t xml:space="preserve">The Bluebook: </w:t>
      </w:r>
      <w:r w:rsidR="00E87B9A">
        <w:rPr>
          <w:rFonts w:asciiTheme="minorHAnsi" w:hAnsiTheme="minorHAnsi" w:cstheme="minorHAnsi"/>
          <w:i/>
          <w:szCs w:val="24"/>
        </w:rPr>
        <w:t>A U</w:t>
      </w:r>
      <w:r w:rsidRPr="004E4841">
        <w:rPr>
          <w:rFonts w:asciiTheme="minorHAnsi" w:hAnsiTheme="minorHAnsi" w:cstheme="minorHAnsi"/>
          <w:i/>
          <w:szCs w:val="24"/>
        </w:rPr>
        <w:t xml:space="preserve">niform </w:t>
      </w:r>
      <w:r w:rsidR="00E87B9A">
        <w:rPr>
          <w:rFonts w:asciiTheme="minorHAnsi" w:hAnsiTheme="minorHAnsi" w:cstheme="minorHAnsi"/>
          <w:i/>
          <w:szCs w:val="24"/>
        </w:rPr>
        <w:t>S</w:t>
      </w:r>
      <w:r w:rsidRPr="004E4841">
        <w:rPr>
          <w:rFonts w:asciiTheme="minorHAnsi" w:hAnsiTheme="minorHAnsi" w:cstheme="minorHAnsi"/>
          <w:i/>
          <w:szCs w:val="24"/>
        </w:rPr>
        <w:t xml:space="preserve">ystem of </w:t>
      </w:r>
      <w:r w:rsidR="00E87B9A">
        <w:rPr>
          <w:rFonts w:asciiTheme="minorHAnsi" w:hAnsiTheme="minorHAnsi" w:cstheme="minorHAnsi"/>
          <w:i/>
          <w:szCs w:val="24"/>
        </w:rPr>
        <w:t>C</w:t>
      </w:r>
      <w:r w:rsidRPr="004E4841">
        <w:rPr>
          <w:rFonts w:asciiTheme="minorHAnsi" w:hAnsiTheme="minorHAnsi" w:cstheme="minorHAnsi"/>
          <w:i/>
          <w:szCs w:val="24"/>
        </w:rPr>
        <w:t>itation,</w:t>
      </w:r>
      <w:r w:rsidRPr="004E4841">
        <w:rPr>
          <w:rFonts w:asciiTheme="minorHAnsi" w:hAnsiTheme="minorHAnsi" w:cstheme="minorHAnsi"/>
          <w:szCs w:val="24"/>
        </w:rPr>
        <w:t xml:space="preserve"> 2</w:t>
      </w:r>
      <w:r>
        <w:rPr>
          <w:rFonts w:asciiTheme="minorHAnsi" w:hAnsiTheme="minorHAnsi" w:cstheme="minorHAnsi"/>
          <w:szCs w:val="24"/>
        </w:rPr>
        <w:t>1st</w:t>
      </w:r>
      <w:r w:rsidRPr="004E4841">
        <w:rPr>
          <w:rFonts w:asciiTheme="minorHAnsi" w:hAnsiTheme="minorHAnsi" w:cstheme="minorHAnsi"/>
          <w:szCs w:val="24"/>
        </w:rPr>
        <w:t xml:space="preserve"> edition. Cambridge, Mass: Published and distributed by the Harvard Law Review Association, 20</w:t>
      </w:r>
      <w:r>
        <w:rPr>
          <w:rFonts w:asciiTheme="minorHAnsi" w:hAnsiTheme="minorHAnsi" w:cstheme="minorHAnsi"/>
          <w:szCs w:val="24"/>
        </w:rPr>
        <w:t>20</w:t>
      </w:r>
      <w:r w:rsidR="00E87B9A">
        <w:rPr>
          <w:rFonts w:asciiTheme="minorHAnsi" w:hAnsiTheme="minorHAnsi" w:cstheme="minorHAnsi"/>
          <w:szCs w:val="24"/>
        </w:rPr>
        <w:t>.</w:t>
      </w:r>
    </w:p>
    <w:p w14:paraId="7DB67A0F" w14:textId="77777777" w:rsidR="00BA12CA" w:rsidRPr="004E4841" w:rsidRDefault="00BA12CA" w:rsidP="0054520A">
      <w:pPr>
        <w:rPr>
          <w:rFonts w:asciiTheme="minorHAnsi" w:hAnsiTheme="minorHAnsi" w:cstheme="minorHAnsi"/>
          <w:szCs w:val="24"/>
        </w:rPr>
      </w:pPr>
    </w:p>
    <w:p w14:paraId="1BFEC75B" w14:textId="1728FC7E" w:rsidR="00676BB2" w:rsidRPr="00F01EF9" w:rsidRDefault="00BA12CA" w:rsidP="00676BB2">
      <w:pPr>
        <w:rPr>
          <w:rFonts w:asciiTheme="minorHAnsi" w:hAnsiTheme="minorHAnsi" w:cstheme="minorHAnsi"/>
          <w:szCs w:val="24"/>
        </w:rPr>
      </w:pPr>
      <w:r w:rsidRPr="004E4841">
        <w:rPr>
          <w:rFonts w:asciiTheme="minorHAnsi" w:hAnsiTheme="minorHAnsi" w:cstheme="minorHAnsi"/>
          <w:b/>
          <w:szCs w:val="24"/>
        </w:rPr>
        <w:t>Grading</w:t>
      </w:r>
      <w:r w:rsidR="00747102">
        <w:rPr>
          <w:rFonts w:asciiTheme="minorHAnsi" w:hAnsiTheme="minorHAnsi" w:cstheme="minorHAnsi"/>
          <w:b/>
          <w:szCs w:val="24"/>
        </w:rPr>
        <w:t xml:space="preserve"> and Attendance</w:t>
      </w:r>
      <w:r w:rsidR="007C6A60">
        <w:rPr>
          <w:rFonts w:asciiTheme="minorHAnsi" w:hAnsiTheme="minorHAnsi" w:cstheme="minorHAnsi"/>
          <w:szCs w:val="24"/>
        </w:rPr>
        <w:t xml:space="preserve">:     </w:t>
      </w:r>
      <w:r w:rsidR="00F01EF9">
        <w:rPr>
          <w:rFonts w:asciiTheme="minorHAnsi" w:hAnsiTheme="minorHAnsi" w:cstheme="minorHAnsi"/>
          <w:szCs w:val="24"/>
        </w:rPr>
        <w:t xml:space="preserve">Legal </w:t>
      </w:r>
      <w:r w:rsidR="00101AAA">
        <w:rPr>
          <w:rFonts w:asciiTheme="minorHAnsi" w:hAnsiTheme="minorHAnsi" w:cstheme="minorHAnsi"/>
          <w:szCs w:val="24"/>
        </w:rPr>
        <w:t xml:space="preserve">Research is a one credit, graded course.  </w:t>
      </w:r>
      <w:r w:rsidRPr="004E4841">
        <w:rPr>
          <w:rFonts w:asciiTheme="minorHAnsi" w:hAnsiTheme="minorHAnsi" w:cstheme="minorHAnsi"/>
          <w:szCs w:val="24"/>
        </w:rPr>
        <w:t xml:space="preserve">In order to do well, students are expected not only to attend class but also to actively participate in class.  Research is a skill, and like all skills, practice is the key to success.  There will be regular written assignments during the course.  Assignments are to be submitted on time as indicated in the syllabus.   Grades are based on the class </w:t>
      </w:r>
      <w:r w:rsidR="00DB3B39">
        <w:rPr>
          <w:rFonts w:asciiTheme="minorHAnsi" w:hAnsiTheme="minorHAnsi" w:cstheme="minorHAnsi"/>
          <w:szCs w:val="24"/>
        </w:rPr>
        <w:t>professionalism</w:t>
      </w:r>
      <w:r w:rsidRPr="004E4841">
        <w:rPr>
          <w:rFonts w:asciiTheme="minorHAnsi" w:hAnsiTheme="minorHAnsi" w:cstheme="minorHAnsi"/>
          <w:szCs w:val="24"/>
        </w:rPr>
        <w:t xml:space="preserve"> (25%) and the final project (75%).</w:t>
      </w:r>
      <w:r w:rsidR="000B57B1">
        <w:rPr>
          <w:rFonts w:asciiTheme="minorHAnsi" w:hAnsiTheme="minorHAnsi" w:cstheme="minorHAnsi"/>
          <w:szCs w:val="24"/>
        </w:rPr>
        <w:t xml:space="preserve"> </w:t>
      </w:r>
      <w:r w:rsidR="00676BB2" w:rsidRPr="00676BB2">
        <w:rPr>
          <w:rFonts w:asciiTheme="minorHAnsi" w:hAnsiTheme="minorHAnsi" w:cstheme="minorHAnsi"/>
          <w:szCs w:val="24"/>
        </w:rPr>
        <w:t>Unexcused absence from two classes results in a written warning and unexcused absence from a third class results in a grade of F</w:t>
      </w:r>
      <w:r w:rsidR="00510397">
        <w:rPr>
          <w:rFonts w:asciiTheme="minorHAnsi" w:hAnsiTheme="minorHAnsi" w:cstheme="minorHAnsi"/>
          <w:szCs w:val="24"/>
        </w:rPr>
        <w:t>/</w:t>
      </w:r>
      <w:r w:rsidR="00676BB2" w:rsidRPr="00676BB2">
        <w:rPr>
          <w:rFonts w:asciiTheme="minorHAnsi" w:hAnsiTheme="minorHAnsi" w:cstheme="minorHAnsi"/>
          <w:szCs w:val="24"/>
        </w:rPr>
        <w:t>Wd</w:t>
      </w:r>
      <w:r w:rsidR="00510397">
        <w:rPr>
          <w:rFonts w:asciiTheme="minorHAnsi" w:hAnsiTheme="minorHAnsi" w:cstheme="minorHAnsi"/>
          <w:szCs w:val="24"/>
        </w:rPr>
        <w:t>.</w:t>
      </w:r>
    </w:p>
    <w:p w14:paraId="25252835" w14:textId="2268555A" w:rsidR="00BA12CA" w:rsidRDefault="00BA12CA"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b/>
          <w:szCs w:val="24"/>
        </w:rPr>
      </w:pPr>
    </w:p>
    <w:p w14:paraId="20EDFCFA" w14:textId="1C17D9ED" w:rsidR="00F42D75" w:rsidRPr="00F42D75" w:rsidRDefault="00F42D75" w:rsidP="00F42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b/>
          <w:szCs w:val="24"/>
        </w:rPr>
      </w:pPr>
      <w:r w:rsidRPr="00F42D75">
        <w:rPr>
          <w:rFonts w:asciiTheme="minorHAnsi" w:hAnsiTheme="minorHAnsi" w:cstheme="minorHAnsi"/>
          <w:b/>
          <w:szCs w:val="24"/>
        </w:rPr>
        <w:t xml:space="preserve">Class </w:t>
      </w:r>
      <w:r w:rsidR="002D2CDA">
        <w:rPr>
          <w:rFonts w:asciiTheme="minorHAnsi" w:hAnsiTheme="minorHAnsi" w:cstheme="minorHAnsi"/>
          <w:b/>
          <w:szCs w:val="24"/>
        </w:rPr>
        <w:t xml:space="preserve">Teams </w:t>
      </w:r>
      <w:r w:rsidRPr="00F42D75">
        <w:rPr>
          <w:rFonts w:asciiTheme="minorHAnsi" w:hAnsiTheme="minorHAnsi" w:cstheme="minorHAnsi"/>
          <w:b/>
          <w:szCs w:val="24"/>
        </w:rPr>
        <w:t>Protocol:</w:t>
      </w:r>
    </w:p>
    <w:p w14:paraId="650ED47D" w14:textId="77777777" w:rsidR="00F42D75" w:rsidRPr="00F42D75" w:rsidRDefault="00F42D75" w:rsidP="00F42D7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bCs/>
          <w:szCs w:val="24"/>
        </w:rPr>
      </w:pPr>
      <w:r w:rsidRPr="00F42D75">
        <w:rPr>
          <w:rFonts w:asciiTheme="minorHAnsi" w:hAnsiTheme="minorHAnsi" w:cstheme="minorHAnsi"/>
          <w:bCs/>
          <w:szCs w:val="24"/>
        </w:rPr>
        <w:t>Cameras on during class</w:t>
      </w:r>
    </w:p>
    <w:p w14:paraId="04FABF2B" w14:textId="77777777" w:rsidR="00F42D75" w:rsidRPr="00F42D75" w:rsidRDefault="00F42D75" w:rsidP="00F42D7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bCs/>
          <w:szCs w:val="24"/>
        </w:rPr>
      </w:pPr>
      <w:r w:rsidRPr="00F42D75">
        <w:rPr>
          <w:rFonts w:asciiTheme="minorHAnsi" w:hAnsiTheme="minorHAnsi" w:cstheme="minorHAnsi"/>
          <w:bCs/>
          <w:szCs w:val="24"/>
        </w:rPr>
        <w:t>Use the Raise your Hand option to be called on</w:t>
      </w:r>
    </w:p>
    <w:p w14:paraId="22847C7C" w14:textId="77777777" w:rsidR="00F42D75" w:rsidRPr="00F42D75" w:rsidRDefault="00F42D75" w:rsidP="00F42D7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bCs/>
          <w:szCs w:val="24"/>
        </w:rPr>
      </w:pPr>
      <w:r w:rsidRPr="00F42D75">
        <w:rPr>
          <w:rFonts w:asciiTheme="minorHAnsi" w:hAnsiTheme="minorHAnsi" w:cstheme="minorHAnsi"/>
          <w:bCs/>
          <w:szCs w:val="24"/>
        </w:rPr>
        <w:t>Mute microphones unless speaking</w:t>
      </w:r>
    </w:p>
    <w:p w14:paraId="0B62C074" w14:textId="77777777" w:rsidR="00F42D75" w:rsidRPr="00F42D75" w:rsidRDefault="00F42D75" w:rsidP="00F42D7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bCs/>
          <w:szCs w:val="24"/>
        </w:rPr>
      </w:pPr>
      <w:r w:rsidRPr="00F42D75">
        <w:rPr>
          <w:rFonts w:asciiTheme="minorHAnsi" w:hAnsiTheme="minorHAnsi" w:cstheme="minorHAnsi"/>
          <w:bCs/>
          <w:szCs w:val="24"/>
        </w:rPr>
        <w:t xml:space="preserve">Channels will be used for small group discussion </w:t>
      </w:r>
    </w:p>
    <w:p w14:paraId="179F27A7" w14:textId="77777777" w:rsidR="00F42D75" w:rsidRPr="004E4841" w:rsidRDefault="00F42D75"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b/>
          <w:szCs w:val="24"/>
        </w:rPr>
      </w:pPr>
    </w:p>
    <w:p w14:paraId="1D844409" w14:textId="77777777" w:rsidR="00BA12CA" w:rsidRPr="004E4841" w:rsidRDefault="00BA12CA"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szCs w:val="24"/>
        </w:rPr>
      </w:pPr>
      <w:r w:rsidRPr="004E4841">
        <w:rPr>
          <w:rFonts w:asciiTheme="minorHAnsi" w:hAnsiTheme="minorHAnsi" w:cstheme="minorHAnsi"/>
          <w:b/>
          <w:szCs w:val="24"/>
        </w:rPr>
        <w:t xml:space="preserve">Class Website: </w:t>
      </w:r>
      <w:r w:rsidRPr="004E4841">
        <w:rPr>
          <w:rFonts w:asciiTheme="minorHAnsi" w:hAnsiTheme="minorHAnsi" w:cstheme="minorHAnsi"/>
          <w:b/>
          <w:szCs w:val="24"/>
        </w:rPr>
        <w:tab/>
      </w:r>
      <w:r w:rsidRPr="004E4841">
        <w:rPr>
          <w:rFonts w:asciiTheme="minorHAnsi" w:hAnsiTheme="minorHAnsi" w:cstheme="minorHAnsi"/>
          <w:b/>
          <w:szCs w:val="24"/>
        </w:rPr>
        <w:tab/>
      </w:r>
      <w:hyperlink r:id="rId11" w:history="1">
        <w:r w:rsidRPr="004E4841">
          <w:rPr>
            <w:rStyle w:val="WPHyperlink"/>
            <w:rFonts w:asciiTheme="minorHAnsi" w:hAnsiTheme="minorHAnsi" w:cstheme="minorHAnsi"/>
            <w:szCs w:val="24"/>
          </w:rPr>
          <w:t>http://lawschool.westlaw.com</w:t>
        </w:r>
      </w:hyperlink>
    </w:p>
    <w:p w14:paraId="7632CB62" w14:textId="4DDE624C" w:rsidR="00BA12CA" w:rsidRDefault="00693CFF"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7C6A60">
        <w:rPr>
          <w:rFonts w:asciiTheme="minorHAnsi" w:hAnsiTheme="minorHAnsi" w:cstheme="minorHAnsi"/>
          <w:szCs w:val="24"/>
        </w:rPr>
        <w:t>S</w:t>
      </w:r>
      <w:r w:rsidR="00BA12CA" w:rsidRPr="004E4841">
        <w:rPr>
          <w:rFonts w:asciiTheme="minorHAnsi" w:hAnsiTheme="minorHAnsi" w:cstheme="minorHAnsi"/>
          <w:szCs w:val="24"/>
        </w:rPr>
        <w:t>elect TWEN</w:t>
      </w:r>
      <w:r w:rsidR="007C6A60">
        <w:rPr>
          <w:rFonts w:asciiTheme="minorHAnsi" w:hAnsiTheme="minorHAnsi" w:cstheme="minorHAnsi"/>
          <w:szCs w:val="24"/>
        </w:rPr>
        <w:t xml:space="preserve"> in the dropdown menu at the top of the</w:t>
      </w:r>
      <w:r>
        <w:rPr>
          <w:rFonts w:asciiTheme="minorHAnsi" w:hAnsiTheme="minorHAnsi" w:cstheme="minorHAnsi"/>
          <w:szCs w:val="24"/>
        </w:rPr>
        <w:t xml:space="preserve"> </w:t>
      </w:r>
      <w:r w:rsidR="007C6A60">
        <w:rPr>
          <w:rFonts w:asciiTheme="minorHAnsi" w:hAnsiTheme="minorHAnsi" w:cstheme="minorHAnsi"/>
          <w:szCs w:val="24"/>
        </w:rPr>
        <w:t>webpage</w:t>
      </w:r>
    </w:p>
    <w:p w14:paraId="7F089E23" w14:textId="1C5D4B74" w:rsidR="007C6A60" w:rsidRDefault="007C6A60"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Select the arrow next to Manage Courses</w:t>
      </w:r>
    </w:p>
    <w:p w14:paraId="22FEAB1F" w14:textId="5942520E" w:rsidR="007C6A60" w:rsidRPr="004E4841" w:rsidRDefault="007C6A60"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Select Add Cours</w:t>
      </w:r>
      <w:r w:rsidR="00693CFF">
        <w:rPr>
          <w:rFonts w:asciiTheme="minorHAnsi" w:hAnsiTheme="minorHAnsi" w:cstheme="minorHAnsi"/>
          <w:szCs w:val="24"/>
        </w:rPr>
        <w:t>e</w:t>
      </w:r>
    </w:p>
    <w:p w14:paraId="15B15EB2" w14:textId="676DD8F2" w:rsidR="00BA12CA" w:rsidRDefault="00BA12CA"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szCs w:val="24"/>
        </w:rPr>
      </w:pPr>
      <w:r w:rsidRPr="004E4841">
        <w:rPr>
          <w:rFonts w:asciiTheme="minorHAnsi" w:hAnsiTheme="minorHAnsi" w:cstheme="minorHAnsi"/>
          <w:szCs w:val="24"/>
        </w:rPr>
        <w:tab/>
      </w:r>
      <w:r w:rsidRPr="004E4841">
        <w:rPr>
          <w:rFonts w:asciiTheme="minorHAnsi" w:hAnsiTheme="minorHAnsi" w:cstheme="minorHAnsi"/>
          <w:szCs w:val="24"/>
        </w:rPr>
        <w:tab/>
      </w:r>
      <w:r w:rsidRPr="004E4841">
        <w:rPr>
          <w:rFonts w:asciiTheme="minorHAnsi" w:hAnsiTheme="minorHAnsi" w:cstheme="minorHAnsi"/>
          <w:szCs w:val="24"/>
        </w:rPr>
        <w:tab/>
      </w:r>
      <w:r w:rsidRPr="004E4841">
        <w:rPr>
          <w:rFonts w:asciiTheme="minorHAnsi" w:hAnsiTheme="minorHAnsi" w:cstheme="minorHAnsi"/>
          <w:szCs w:val="24"/>
        </w:rPr>
        <w:tab/>
        <w:t>-</w:t>
      </w:r>
      <w:r w:rsidR="007C6A60">
        <w:rPr>
          <w:rFonts w:asciiTheme="minorHAnsi" w:hAnsiTheme="minorHAnsi" w:cstheme="minorHAnsi"/>
          <w:szCs w:val="24"/>
        </w:rPr>
        <w:t xml:space="preserve"> S</w:t>
      </w:r>
      <w:r w:rsidRPr="004E4841">
        <w:rPr>
          <w:rFonts w:asciiTheme="minorHAnsi" w:hAnsiTheme="minorHAnsi" w:cstheme="minorHAnsi"/>
          <w:szCs w:val="24"/>
        </w:rPr>
        <w:t>elect Legal Research – Fall 20</w:t>
      </w:r>
      <w:r w:rsidR="00E33227">
        <w:rPr>
          <w:rFonts w:asciiTheme="minorHAnsi" w:hAnsiTheme="minorHAnsi" w:cstheme="minorHAnsi"/>
          <w:szCs w:val="24"/>
        </w:rPr>
        <w:t>20</w:t>
      </w:r>
      <w:r w:rsidRPr="004E4841">
        <w:rPr>
          <w:rFonts w:asciiTheme="minorHAnsi" w:hAnsiTheme="minorHAnsi" w:cstheme="minorHAnsi"/>
          <w:szCs w:val="24"/>
        </w:rPr>
        <w:t xml:space="preserve"> </w:t>
      </w:r>
      <w:r w:rsidR="00772996">
        <w:rPr>
          <w:rFonts w:asciiTheme="minorHAnsi" w:hAnsiTheme="minorHAnsi" w:cstheme="minorHAnsi"/>
          <w:szCs w:val="24"/>
        </w:rPr>
        <w:t>–</w:t>
      </w:r>
      <w:r w:rsidRPr="004E4841">
        <w:rPr>
          <w:rFonts w:asciiTheme="minorHAnsi" w:hAnsiTheme="minorHAnsi" w:cstheme="minorHAnsi"/>
          <w:szCs w:val="24"/>
        </w:rPr>
        <w:t xml:space="preserve"> Lewis</w:t>
      </w:r>
    </w:p>
    <w:p w14:paraId="60219379" w14:textId="77777777" w:rsidR="00772996" w:rsidRPr="004E4841" w:rsidRDefault="00772996"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szCs w:val="24"/>
        </w:rPr>
      </w:pPr>
    </w:p>
    <w:p w14:paraId="2094C6F3" w14:textId="7C28A5DC" w:rsidR="00772996" w:rsidRPr="00772996" w:rsidRDefault="00BA12CA" w:rsidP="00772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b/>
          <w:iCs/>
          <w:szCs w:val="24"/>
        </w:rPr>
      </w:pPr>
      <w:proofErr w:type="spellStart"/>
      <w:r w:rsidRPr="004E4841">
        <w:rPr>
          <w:rFonts w:asciiTheme="minorHAnsi" w:hAnsiTheme="minorHAnsi" w:cstheme="minorHAnsi"/>
          <w:b/>
          <w:szCs w:val="24"/>
        </w:rPr>
        <w:t>LexisAdvance</w:t>
      </w:r>
      <w:proofErr w:type="spellEnd"/>
      <w:r w:rsidRPr="004E4841">
        <w:rPr>
          <w:rFonts w:asciiTheme="minorHAnsi" w:hAnsiTheme="minorHAnsi" w:cstheme="minorHAnsi"/>
          <w:b/>
          <w:szCs w:val="24"/>
        </w:rPr>
        <w:t xml:space="preserve"> | Westlaw | Bloomberg Law Training</w:t>
      </w:r>
      <w:r w:rsidRPr="004E4841">
        <w:rPr>
          <w:rFonts w:asciiTheme="minorHAnsi" w:hAnsiTheme="minorHAnsi" w:cstheme="minorHAnsi"/>
          <w:szCs w:val="24"/>
        </w:rPr>
        <w:t>:</w:t>
      </w:r>
      <w:r w:rsidR="007C6A60">
        <w:rPr>
          <w:rFonts w:asciiTheme="minorHAnsi" w:hAnsiTheme="minorHAnsi" w:cstheme="minorHAnsi"/>
          <w:szCs w:val="24"/>
        </w:rPr>
        <w:t xml:space="preserve">     </w:t>
      </w:r>
      <w:r w:rsidRPr="004E4841">
        <w:rPr>
          <w:rFonts w:asciiTheme="minorHAnsi" w:hAnsiTheme="minorHAnsi" w:cstheme="minorHAnsi"/>
          <w:szCs w:val="24"/>
        </w:rPr>
        <w:t xml:space="preserve">You will receive </w:t>
      </w:r>
      <w:r w:rsidR="00772996">
        <w:rPr>
          <w:rFonts w:asciiTheme="minorHAnsi" w:hAnsiTheme="minorHAnsi" w:cstheme="minorHAnsi"/>
          <w:szCs w:val="24"/>
        </w:rPr>
        <w:t xml:space="preserve">virtual </w:t>
      </w:r>
      <w:r w:rsidRPr="004E4841">
        <w:rPr>
          <w:rFonts w:asciiTheme="minorHAnsi" w:hAnsiTheme="minorHAnsi" w:cstheme="minorHAnsi"/>
          <w:szCs w:val="24"/>
        </w:rPr>
        <w:t xml:space="preserve">Lexis and Westlaw training from company representatives during the first </w:t>
      </w:r>
      <w:r w:rsidR="008B10E1">
        <w:rPr>
          <w:rFonts w:asciiTheme="minorHAnsi" w:hAnsiTheme="minorHAnsi" w:cstheme="minorHAnsi"/>
          <w:szCs w:val="24"/>
        </w:rPr>
        <w:t xml:space="preserve">2 </w:t>
      </w:r>
      <w:r w:rsidRPr="004E4841">
        <w:rPr>
          <w:rFonts w:asciiTheme="minorHAnsi" w:hAnsiTheme="minorHAnsi" w:cstheme="minorHAnsi"/>
          <w:szCs w:val="24"/>
        </w:rPr>
        <w:t xml:space="preserve">weeks of classes.  Bloomberg Law offers online training – details forthcoming.  </w:t>
      </w:r>
      <w:r w:rsidR="00F10B02">
        <w:rPr>
          <w:rFonts w:asciiTheme="minorHAnsi" w:hAnsiTheme="minorHAnsi" w:cstheme="minorHAnsi"/>
          <w:szCs w:val="24"/>
        </w:rPr>
        <w:t xml:space="preserve">Teams links for the trainings will be </w:t>
      </w:r>
      <w:r w:rsidR="000E49F7">
        <w:rPr>
          <w:rFonts w:asciiTheme="minorHAnsi" w:hAnsiTheme="minorHAnsi" w:cstheme="minorHAnsi"/>
          <w:szCs w:val="24"/>
        </w:rPr>
        <w:t xml:space="preserve">available </w:t>
      </w:r>
      <w:r w:rsidR="00755AC5">
        <w:rPr>
          <w:rFonts w:asciiTheme="minorHAnsi" w:hAnsiTheme="minorHAnsi" w:cstheme="minorHAnsi"/>
          <w:szCs w:val="24"/>
        </w:rPr>
        <w:t>shortly.</w:t>
      </w:r>
    </w:p>
    <w:p w14:paraId="097B672A" w14:textId="77777777" w:rsidR="00772996" w:rsidRDefault="00772996" w:rsidP="00772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cstheme="minorHAnsi"/>
          <w:b/>
          <w:iCs/>
          <w:szCs w:val="24"/>
        </w:rPr>
      </w:pPr>
    </w:p>
    <w:p w14:paraId="6053A1D0" w14:textId="3E6FE2FB" w:rsidR="00F24E83" w:rsidRPr="00F24E83" w:rsidRDefault="00F24E83" w:rsidP="00545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cstheme="minorHAnsi"/>
          <w:b/>
          <w:iCs/>
          <w:szCs w:val="24"/>
        </w:rPr>
      </w:pPr>
      <w:r w:rsidRPr="00F24E83">
        <w:rPr>
          <w:rFonts w:asciiTheme="minorHAnsi" w:hAnsiTheme="minorHAnsi" w:cstheme="minorHAnsi"/>
          <w:b/>
          <w:iCs/>
          <w:szCs w:val="24"/>
        </w:rPr>
        <w:t>Westlaw training:</w:t>
      </w:r>
      <w:r w:rsidR="00BD6F31">
        <w:rPr>
          <w:rFonts w:asciiTheme="minorHAnsi" w:hAnsiTheme="minorHAnsi" w:cstheme="minorHAnsi"/>
          <w:b/>
          <w:iCs/>
          <w:szCs w:val="24"/>
        </w:rPr>
        <w:t xml:space="preserve"> </w:t>
      </w:r>
      <w:r w:rsidRPr="00F24E83">
        <w:rPr>
          <w:rFonts w:asciiTheme="minorHAnsi" w:hAnsiTheme="minorHAnsi" w:cstheme="minorHAnsi"/>
          <w:b/>
          <w:iCs/>
          <w:szCs w:val="24"/>
        </w:rPr>
        <w:t xml:space="preserve">Friday, August 28, </w:t>
      </w:r>
      <w:r w:rsidR="00755AC5">
        <w:rPr>
          <w:rFonts w:asciiTheme="minorHAnsi" w:hAnsiTheme="minorHAnsi" w:cstheme="minorHAnsi"/>
          <w:b/>
          <w:iCs/>
          <w:szCs w:val="24"/>
        </w:rPr>
        <w:t xml:space="preserve">2020 – </w:t>
      </w:r>
      <w:r w:rsidRPr="00F24E83">
        <w:rPr>
          <w:rFonts w:asciiTheme="minorHAnsi" w:hAnsiTheme="minorHAnsi" w:cstheme="minorHAnsi"/>
          <w:b/>
          <w:iCs/>
          <w:szCs w:val="24"/>
        </w:rPr>
        <w:t>3</w:t>
      </w:r>
      <w:r w:rsidR="00755AC5">
        <w:rPr>
          <w:rFonts w:asciiTheme="minorHAnsi" w:hAnsiTheme="minorHAnsi" w:cstheme="minorHAnsi"/>
          <w:b/>
          <w:iCs/>
          <w:szCs w:val="24"/>
        </w:rPr>
        <w:t>:00</w:t>
      </w:r>
      <w:r w:rsidRPr="00F24E83">
        <w:rPr>
          <w:rFonts w:asciiTheme="minorHAnsi" w:hAnsiTheme="minorHAnsi" w:cstheme="minorHAnsi"/>
          <w:b/>
          <w:iCs/>
          <w:szCs w:val="24"/>
        </w:rPr>
        <w:t xml:space="preserve"> p.m. and 4</w:t>
      </w:r>
      <w:r w:rsidR="00755AC5">
        <w:rPr>
          <w:rFonts w:asciiTheme="minorHAnsi" w:hAnsiTheme="minorHAnsi" w:cstheme="minorHAnsi"/>
          <w:b/>
          <w:iCs/>
          <w:szCs w:val="24"/>
        </w:rPr>
        <w:t xml:space="preserve">:00 </w:t>
      </w:r>
      <w:r w:rsidRPr="00F24E83">
        <w:rPr>
          <w:rFonts w:asciiTheme="minorHAnsi" w:hAnsiTheme="minorHAnsi" w:cstheme="minorHAnsi"/>
          <w:b/>
          <w:iCs/>
          <w:szCs w:val="24"/>
        </w:rPr>
        <w:t>p.m.</w:t>
      </w:r>
    </w:p>
    <w:p w14:paraId="0373833B" w14:textId="65638CF9" w:rsidR="00F24E83" w:rsidRPr="00F24E83" w:rsidRDefault="00F24E83" w:rsidP="00545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cstheme="minorHAnsi"/>
          <w:b/>
          <w:iCs/>
          <w:szCs w:val="24"/>
        </w:rPr>
      </w:pPr>
      <w:r w:rsidRPr="00F24E83">
        <w:rPr>
          <w:rFonts w:asciiTheme="minorHAnsi" w:hAnsiTheme="minorHAnsi" w:cstheme="minorHAnsi"/>
          <w:b/>
          <w:iCs/>
          <w:szCs w:val="24"/>
        </w:rPr>
        <w:t>Lexis training:</w:t>
      </w:r>
      <w:r w:rsidR="00BD6F31">
        <w:rPr>
          <w:rFonts w:asciiTheme="minorHAnsi" w:hAnsiTheme="minorHAnsi" w:cstheme="minorHAnsi"/>
          <w:b/>
          <w:iCs/>
          <w:szCs w:val="24"/>
        </w:rPr>
        <w:t xml:space="preserve"> </w:t>
      </w:r>
      <w:r w:rsidRPr="00F24E83">
        <w:rPr>
          <w:rFonts w:asciiTheme="minorHAnsi" w:hAnsiTheme="minorHAnsi" w:cstheme="minorHAnsi"/>
          <w:b/>
          <w:iCs/>
          <w:szCs w:val="24"/>
        </w:rPr>
        <w:t>Tuesday, September 1,</w:t>
      </w:r>
      <w:r w:rsidR="00755AC5">
        <w:rPr>
          <w:rFonts w:asciiTheme="minorHAnsi" w:hAnsiTheme="minorHAnsi" w:cstheme="minorHAnsi"/>
          <w:b/>
          <w:iCs/>
          <w:szCs w:val="24"/>
        </w:rPr>
        <w:t xml:space="preserve"> 2020 - </w:t>
      </w:r>
      <w:r w:rsidRPr="00F24E83">
        <w:rPr>
          <w:rFonts w:asciiTheme="minorHAnsi" w:hAnsiTheme="minorHAnsi" w:cstheme="minorHAnsi"/>
          <w:b/>
          <w:iCs/>
          <w:szCs w:val="24"/>
        </w:rPr>
        <w:t xml:space="preserve"> 1</w:t>
      </w:r>
      <w:r w:rsidR="00755AC5">
        <w:rPr>
          <w:rFonts w:asciiTheme="minorHAnsi" w:hAnsiTheme="minorHAnsi" w:cstheme="minorHAnsi"/>
          <w:b/>
          <w:iCs/>
          <w:szCs w:val="24"/>
        </w:rPr>
        <w:t xml:space="preserve">:00 </w:t>
      </w:r>
      <w:r w:rsidRPr="00F24E83">
        <w:rPr>
          <w:rFonts w:asciiTheme="minorHAnsi" w:hAnsiTheme="minorHAnsi" w:cstheme="minorHAnsi"/>
          <w:b/>
          <w:iCs/>
          <w:szCs w:val="24"/>
        </w:rPr>
        <w:t>p.m. and 2</w:t>
      </w:r>
      <w:r w:rsidR="00755AC5">
        <w:rPr>
          <w:rFonts w:asciiTheme="minorHAnsi" w:hAnsiTheme="minorHAnsi" w:cstheme="minorHAnsi"/>
          <w:b/>
          <w:iCs/>
          <w:szCs w:val="24"/>
        </w:rPr>
        <w:t>:00</w:t>
      </w:r>
      <w:r w:rsidRPr="00F24E83">
        <w:rPr>
          <w:rFonts w:asciiTheme="minorHAnsi" w:hAnsiTheme="minorHAnsi" w:cstheme="minorHAnsi"/>
          <w:b/>
          <w:iCs/>
          <w:szCs w:val="24"/>
        </w:rPr>
        <w:t xml:space="preserve"> p.m. </w:t>
      </w:r>
    </w:p>
    <w:p w14:paraId="099825BC" w14:textId="37242BD6" w:rsidR="00D06F1A" w:rsidRPr="005B4145" w:rsidRDefault="00D06F1A" w:rsidP="00545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cstheme="minorHAnsi"/>
          <w:b/>
          <w:bCs/>
          <w:szCs w:val="24"/>
        </w:rPr>
      </w:pPr>
      <w:proofErr w:type="spellStart"/>
      <w:r w:rsidRPr="005B4145">
        <w:rPr>
          <w:rFonts w:asciiTheme="minorHAnsi" w:hAnsiTheme="minorHAnsi" w:cstheme="minorHAnsi"/>
          <w:b/>
          <w:bCs/>
          <w:szCs w:val="24"/>
        </w:rPr>
        <w:t>BloombergLaw</w:t>
      </w:r>
      <w:proofErr w:type="spellEnd"/>
      <w:r w:rsidR="00BD6F31">
        <w:rPr>
          <w:rFonts w:asciiTheme="minorHAnsi" w:hAnsiTheme="minorHAnsi" w:cstheme="minorHAnsi"/>
          <w:b/>
          <w:bCs/>
          <w:szCs w:val="24"/>
        </w:rPr>
        <w:t xml:space="preserve">: </w:t>
      </w:r>
      <w:r w:rsidRPr="005B4145">
        <w:rPr>
          <w:rFonts w:asciiTheme="minorHAnsi" w:hAnsiTheme="minorHAnsi" w:cstheme="minorHAnsi"/>
          <w:b/>
          <w:bCs/>
          <w:szCs w:val="24"/>
        </w:rPr>
        <w:t>Online - TBD</w:t>
      </w:r>
    </w:p>
    <w:p w14:paraId="3B7358EB" w14:textId="4725A0D7" w:rsidR="00D06F1A" w:rsidRDefault="00D06F1A" w:rsidP="00F24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iCs/>
          <w:szCs w:val="24"/>
        </w:rPr>
      </w:pPr>
    </w:p>
    <w:p w14:paraId="017E19AC" w14:textId="328D57ED" w:rsidR="00F24E83" w:rsidRPr="00F24E83" w:rsidRDefault="00F24E83" w:rsidP="00F24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iCs/>
          <w:szCs w:val="24"/>
        </w:rPr>
      </w:pPr>
      <w:r w:rsidRPr="00F24E83">
        <w:rPr>
          <w:rFonts w:asciiTheme="minorHAnsi" w:hAnsiTheme="minorHAnsi" w:cstheme="minorHAnsi"/>
          <w:iCs/>
          <w:szCs w:val="24"/>
        </w:rPr>
        <w:t>These sessions will be recorded</w:t>
      </w:r>
      <w:r w:rsidR="009D3F8B">
        <w:rPr>
          <w:rFonts w:asciiTheme="minorHAnsi" w:hAnsiTheme="minorHAnsi" w:cstheme="minorHAnsi"/>
          <w:iCs/>
          <w:szCs w:val="24"/>
        </w:rPr>
        <w:t xml:space="preserve">.  </w:t>
      </w:r>
      <w:r w:rsidR="005B4145">
        <w:rPr>
          <w:rFonts w:asciiTheme="minorHAnsi" w:hAnsiTheme="minorHAnsi" w:cstheme="minorHAnsi"/>
          <w:iCs/>
          <w:szCs w:val="24"/>
        </w:rPr>
        <w:t xml:space="preserve"> </w:t>
      </w:r>
      <w:r w:rsidR="009D3F8B">
        <w:rPr>
          <w:rFonts w:asciiTheme="minorHAnsi" w:hAnsiTheme="minorHAnsi" w:cstheme="minorHAnsi"/>
          <w:iCs/>
          <w:szCs w:val="24"/>
        </w:rPr>
        <w:t>H</w:t>
      </w:r>
      <w:r w:rsidR="005B4145">
        <w:rPr>
          <w:rFonts w:asciiTheme="minorHAnsi" w:hAnsiTheme="minorHAnsi" w:cstheme="minorHAnsi"/>
          <w:iCs/>
          <w:szCs w:val="24"/>
        </w:rPr>
        <w:t xml:space="preserve">owever, you should attend the </w:t>
      </w:r>
      <w:r w:rsidR="00755AC5">
        <w:rPr>
          <w:rFonts w:asciiTheme="minorHAnsi" w:hAnsiTheme="minorHAnsi" w:cstheme="minorHAnsi"/>
          <w:iCs/>
          <w:szCs w:val="24"/>
        </w:rPr>
        <w:t>Teams sessio</w:t>
      </w:r>
      <w:r w:rsidR="00DA354B">
        <w:rPr>
          <w:rFonts w:asciiTheme="minorHAnsi" w:hAnsiTheme="minorHAnsi" w:cstheme="minorHAnsi"/>
          <w:iCs/>
          <w:szCs w:val="24"/>
        </w:rPr>
        <w:t>n</w:t>
      </w:r>
      <w:r w:rsidR="005B4145">
        <w:rPr>
          <w:rFonts w:asciiTheme="minorHAnsi" w:hAnsiTheme="minorHAnsi" w:cstheme="minorHAnsi"/>
          <w:iCs/>
          <w:szCs w:val="24"/>
        </w:rPr>
        <w:t xml:space="preserve"> if your schedule permits. </w:t>
      </w:r>
    </w:p>
    <w:p w14:paraId="40D1EC0A" w14:textId="12B3B80E" w:rsidR="00BA12CA" w:rsidRPr="004E4841" w:rsidRDefault="00BA12CA" w:rsidP="009D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szCs w:val="24"/>
        </w:rPr>
      </w:pPr>
    </w:p>
    <w:p w14:paraId="49DC472A" w14:textId="2A07BE5E" w:rsidR="00BA12CA" w:rsidRPr="004E4841" w:rsidRDefault="00BA12CA"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Theme="minorHAnsi" w:hAnsiTheme="minorHAnsi" w:cstheme="minorHAnsi"/>
        </w:rPr>
      </w:pPr>
      <w:r w:rsidRPr="004E4841">
        <w:rPr>
          <w:rFonts w:asciiTheme="minorHAnsi" w:hAnsiTheme="minorHAnsi" w:cstheme="minorHAnsi"/>
          <w:b/>
        </w:rPr>
        <w:t>Class Schedule:</w:t>
      </w:r>
      <w:r w:rsidR="00693CFF">
        <w:rPr>
          <w:rFonts w:asciiTheme="minorHAnsi" w:hAnsiTheme="minorHAnsi" w:cstheme="minorHAnsi"/>
        </w:rPr>
        <w:t xml:space="preserve">     </w:t>
      </w:r>
      <w:r w:rsidRPr="004E4841">
        <w:rPr>
          <w:rFonts w:asciiTheme="minorHAnsi" w:hAnsiTheme="minorHAnsi" w:cstheme="minorHAnsi"/>
        </w:rPr>
        <w:t>Legal Research meets once a week.</w:t>
      </w:r>
      <w:r w:rsidR="00693CFF">
        <w:rPr>
          <w:rFonts w:asciiTheme="minorHAnsi" w:hAnsiTheme="minorHAnsi" w:cstheme="minorHAnsi"/>
        </w:rPr>
        <w:t xml:space="preserve">  </w:t>
      </w:r>
      <w:r w:rsidRPr="004E4841">
        <w:rPr>
          <w:rFonts w:asciiTheme="minorHAnsi" w:hAnsiTheme="minorHAnsi" w:cstheme="minorHAnsi"/>
        </w:rPr>
        <w:t xml:space="preserve">All readings, assignments and handouts will be organized by class and posted on TWEN.  Part of being a good attorney is staying organized.  Our class gets underway quickly.     </w:t>
      </w:r>
    </w:p>
    <w:p w14:paraId="22A2E2D6" w14:textId="77777777" w:rsidR="00BA12CA" w:rsidRPr="004E4841" w:rsidRDefault="00BA12CA" w:rsidP="00BA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Theme="minorHAnsi" w:hAnsiTheme="minorHAnsi" w:cstheme="minorHAnsi"/>
        </w:rPr>
      </w:pPr>
    </w:p>
    <w:p w14:paraId="5DE4F7A5" w14:textId="1929D4FD" w:rsidR="00BA12CA" w:rsidRPr="004E4841" w:rsidRDefault="00BA12CA" w:rsidP="00C63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Theme="minorHAnsi" w:hAnsiTheme="minorHAnsi" w:cstheme="minorHAnsi"/>
        </w:rPr>
      </w:pPr>
      <w:r w:rsidRPr="004E4841">
        <w:rPr>
          <w:rFonts w:asciiTheme="minorHAnsi" w:hAnsiTheme="minorHAnsi" w:cstheme="minorHAnsi"/>
          <w:b/>
        </w:rPr>
        <w:t xml:space="preserve">Aug. </w:t>
      </w:r>
      <w:r w:rsidR="00297E46">
        <w:rPr>
          <w:rFonts w:asciiTheme="minorHAnsi" w:hAnsiTheme="minorHAnsi" w:cstheme="minorHAnsi"/>
          <w:b/>
        </w:rPr>
        <w:t>27</w:t>
      </w: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t>Class 1: Legal Authority and Research Strategies</w:t>
      </w:r>
      <w:r w:rsidRPr="004E4841">
        <w:rPr>
          <w:rFonts w:asciiTheme="minorHAnsi" w:hAnsiTheme="minorHAnsi" w:cstheme="minorHAnsi"/>
        </w:rPr>
        <w:t xml:space="preserve"> </w:t>
      </w:r>
    </w:p>
    <w:p w14:paraId="33FD4EDB" w14:textId="77777777" w:rsidR="00BA12CA" w:rsidRPr="004E4841" w:rsidRDefault="00BA12CA" w:rsidP="00C63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Theme="minorHAnsi" w:hAnsiTheme="minorHAnsi" w:cstheme="minorHAnsi"/>
        </w:rPr>
      </w:pPr>
    </w:p>
    <w:p w14:paraId="17C70034" w14:textId="77777777" w:rsidR="00BA12CA" w:rsidRPr="004E4841" w:rsidRDefault="00BA12CA" w:rsidP="00C63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Theme="minorHAnsi" w:hAnsiTheme="minorHAnsi" w:cstheme="minorHAnsi"/>
        </w:rPr>
      </w:pPr>
      <w:r w:rsidRPr="004E4841">
        <w:rPr>
          <w:rFonts w:asciiTheme="minorHAnsi" w:hAnsiTheme="minorHAnsi" w:cstheme="minorHAnsi"/>
        </w:rPr>
        <w:tab/>
      </w:r>
      <w:r w:rsidRPr="004E4841">
        <w:rPr>
          <w:rFonts w:asciiTheme="minorHAnsi" w:hAnsiTheme="minorHAnsi" w:cstheme="minorHAnsi"/>
        </w:rPr>
        <w:tab/>
      </w:r>
      <w:r w:rsidRPr="004E4841">
        <w:rPr>
          <w:rFonts w:asciiTheme="minorHAnsi" w:hAnsiTheme="minorHAnsi" w:cstheme="minorHAnsi"/>
        </w:rPr>
        <w:tab/>
        <w:t xml:space="preserve"> </w:t>
      </w:r>
      <w:r w:rsidRPr="004E4841">
        <w:rPr>
          <w:rFonts w:asciiTheme="minorHAnsi" w:hAnsiTheme="minorHAnsi" w:cstheme="minorHAnsi"/>
        </w:rPr>
        <w:tab/>
        <w:t xml:space="preserve">Upon completion of this class, you will begin to be able to: </w:t>
      </w:r>
    </w:p>
    <w:p w14:paraId="485F79CC" w14:textId="3B1AB68F" w:rsidR="00BA12CA" w:rsidRPr="004E4841" w:rsidRDefault="00BA12CA" w:rsidP="001E687F">
      <w:pPr>
        <w:pStyle w:val="2-1"/>
        <w:widowControl/>
        <w:numPr>
          <w:ilvl w:val="0"/>
          <w:numId w:val="4"/>
        </w:numPr>
        <w:tabs>
          <w:tab w:val="clear" w:pos="2160"/>
          <w:tab w:val="clear" w:pos="8640"/>
          <w:tab w:val="right" w:pos="8620"/>
        </w:tabs>
        <w:rPr>
          <w:rFonts w:asciiTheme="minorHAnsi" w:hAnsiTheme="minorHAnsi" w:cstheme="minorHAnsi"/>
          <w:position w:val="-2"/>
        </w:rPr>
      </w:pPr>
      <w:r w:rsidRPr="004E4841">
        <w:rPr>
          <w:rFonts w:asciiTheme="minorHAnsi" w:hAnsiTheme="minorHAnsi" w:cstheme="minorHAnsi"/>
        </w:rPr>
        <w:t>Understand the ethical importance of legal research competency.</w:t>
      </w:r>
    </w:p>
    <w:p w14:paraId="11D055B6" w14:textId="5E475483" w:rsidR="00BA12CA" w:rsidRPr="001E687F" w:rsidRDefault="00BA12CA" w:rsidP="001E687F">
      <w:pPr>
        <w:pStyle w:val="ListParagraph"/>
        <w:numPr>
          <w:ilvl w:val="0"/>
          <w:numId w:val="4"/>
        </w:numPr>
        <w:rPr>
          <w:rFonts w:asciiTheme="minorHAnsi" w:hAnsiTheme="minorHAnsi" w:cstheme="minorHAnsi"/>
          <w:position w:val="-2"/>
        </w:rPr>
      </w:pPr>
      <w:r w:rsidRPr="001E687F">
        <w:rPr>
          <w:rFonts w:asciiTheme="minorHAnsi" w:hAnsiTheme="minorHAnsi" w:cstheme="minorHAnsi"/>
        </w:rPr>
        <w:t>Identify the difference between primary and secondary authority.</w:t>
      </w:r>
    </w:p>
    <w:p w14:paraId="0074EF5A" w14:textId="1DFA40F9" w:rsidR="00BA12CA" w:rsidRPr="001E687F" w:rsidRDefault="00BA12CA" w:rsidP="001E687F">
      <w:pPr>
        <w:pStyle w:val="ListParagraph"/>
        <w:numPr>
          <w:ilvl w:val="0"/>
          <w:numId w:val="4"/>
        </w:numPr>
        <w:rPr>
          <w:rFonts w:asciiTheme="minorHAnsi" w:hAnsiTheme="minorHAnsi" w:cstheme="minorHAnsi"/>
          <w:position w:val="-2"/>
        </w:rPr>
      </w:pPr>
      <w:r w:rsidRPr="001E687F">
        <w:rPr>
          <w:rFonts w:asciiTheme="minorHAnsi" w:hAnsiTheme="minorHAnsi" w:cstheme="minorHAnsi"/>
        </w:rPr>
        <w:t>Identify the difference between mandatory/binding and persuasive authority.</w:t>
      </w:r>
    </w:p>
    <w:p w14:paraId="210F0712" w14:textId="671B3D81" w:rsidR="00BA12CA" w:rsidRPr="001E687F" w:rsidRDefault="00BA12CA" w:rsidP="001E687F">
      <w:pPr>
        <w:pStyle w:val="ListParagraph"/>
        <w:numPr>
          <w:ilvl w:val="0"/>
          <w:numId w:val="4"/>
        </w:numPr>
        <w:rPr>
          <w:rFonts w:asciiTheme="minorHAnsi" w:hAnsiTheme="minorHAnsi" w:cstheme="minorHAnsi"/>
          <w:position w:val="-2"/>
        </w:rPr>
      </w:pPr>
      <w:r w:rsidRPr="001E687F">
        <w:rPr>
          <w:rFonts w:asciiTheme="minorHAnsi" w:hAnsiTheme="minorHAnsi" w:cstheme="minorHAnsi"/>
        </w:rPr>
        <w:t>Learn to identify the connection between the various types of legal authority.</w:t>
      </w:r>
    </w:p>
    <w:p w14:paraId="588EF9EE" w14:textId="306E2B30" w:rsidR="00BA12CA" w:rsidRPr="001E687F" w:rsidRDefault="00BA12CA" w:rsidP="001E687F">
      <w:pPr>
        <w:pStyle w:val="ListParagraph"/>
        <w:numPr>
          <w:ilvl w:val="0"/>
          <w:numId w:val="4"/>
        </w:numPr>
        <w:rPr>
          <w:rFonts w:asciiTheme="minorHAnsi" w:hAnsiTheme="minorHAnsi" w:cstheme="minorHAnsi"/>
          <w:position w:val="-2"/>
        </w:rPr>
      </w:pPr>
      <w:r w:rsidRPr="001E687F">
        <w:rPr>
          <w:rFonts w:asciiTheme="minorHAnsi" w:hAnsiTheme="minorHAnsi" w:cstheme="minorHAnsi"/>
        </w:rPr>
        <w:t>Analyze scenarios in order to identify relevant legal issues.</w:t>
      </w:r>
    </w:p>
    <w:p w14:paraId="0017143E" w14:textId="5BA6E2D4" w:rsidR="00BA12CA" w:rsidRPr="001E687F" w:rsidRDefault="00BA12CA" w:rsidP="001E687F">
      <w:pPr>
        <w:pStyle w:val="ListParagraph"/>
        <w:numPr>
          <w:ilvl w:val="0"/>
          <w:numId w:val="4"/>
        </w:numPr>
        <w:rPr>
          <w:rFonts w:asciiTheme="minorHAnsi" w:hAnsiTheme="minorHAnsi" w:cstheme="minorHAnsi"/>
          <w:position w:val="-2"/>
        </w:rPr>
      </w:pPr>
      <w:r w:rsidRPr="001E687F">
        <w:rPr>
          <w:rFonts w:asciiTheme="minorHAnsi" w:hAnsiTheme="minorHAnsi" w:cstheme="minorHAnsi"/>
        </w:rPr>
        <w:t>Develop efficient and effective search queries.</w:t>
      </w:r>
    </w:p>
    <w:p w14:paraId="10703231" w14:textId="7CB8BC5F" w:rsidR="00BA12CA" w:rsidRPr="001E687F" w:rsidRDefault="00BA12CA" w:rsidP="001E687F">
      <w:pPr>
        <w:pStyle w:val="ListParagraph"/>
        <w:numPr>
          <w:ilvl w:val="0"/>
          <w:numId w:val="4"/>
        </w:numPr>
        <w:rPr>
          <w:rFonts w:asciiTheme="minorHAnsi" w:hAnsiTheme="minorHAnsi" w:cstheme="minorHAnsi"/>
          <w:position w:val="-2"/>
        </w:rPr>
      </w:pPr>
      <w:r w:rsidRPr="001E687F">
        <w:rPr>
          <w:rFonts w:asciiTheme="minorHAnsi" w:hAnsiTheme="minorHAnsi" w:cstheme="minorHAnsi"/>
        </w:rPr>
        <w:t>Craft a research strategy.</w:t>
      </w:r>
    </w:p>
    <w:p w14:paraId="3B4246F6" w14:textId="77777777" w:rsidR="00BA12CA" w:rsidRPr="004E4841" w:rsidRDefault="00BA12CA" w:rsidP="00BA12CA">
      <w:pPr>
        <w:pStyle w:val="2-1"/>
        <w:widowControl/>
        <w:tabs>
          <w:tab w:val="clear" w:pos="8640"/>
          <w:tab w:val="right" w:pos="8620"/>
        </w:tabs>
        <w:ind w:left="360"/>
        <w:rPr>
          <w:rFonts w:asciiTheme="minorHAnsi" w:hAnsiTheme="minorHAnsi" w:cstheme="minorHAnsi"/>
        </w:rPr>
      </w:pPr>
    </w:p>
    <w:p w14:paraId="78A92599" w14:textId="28DB91F6" w:rsidR="00BA12CA" w:rsidRPr="004E4841" w:rsidRDefault="00BA12CA" w:rsidP="00952FEA">
      <w:pPr>
        <w:rPr>
          <w:rFonts w:asciiTheme="minorHAnsi" w:hAnsiTheme="minorHAnsi" w:cstheme="minorHAnsi"/>
        </w:rPr>
      </w:pPr>
      <w:r w:rsidRPr="004E4841">
        <w:rPr>
          <w:rFonts w:asciiTheme="minorHAnsi" w:hAnsiTheme="minorHAnsi" w:cstheme="minorHAnsi"/>
          <w:b/>
        </w:rPr>
        <w:t xml:space="preserve">Sept. </w:t>
      </w:r>
      <w:r w:rsidR="005302DB">
        <w:rPr>
          <w:rFonts w:asciiTheme="minorHAnsi" w:hAnsiTheme="minorHAnsi" w:cstheme="minorHAnsi"/>
          <w:b/>
        </w:rPr>
        <w:t>3</w:t>
      </w: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t>Class 2:  Secondary Sources - Part I</w:t>
      </w:r>
      <w:r w:rsidRPr="004E4841">
        <w:rPr>
          <w:rFonts w:asciiTheme="minorHAnsi" w:hAnsiTheme="minorHAnsi" w:cstheme="minorHAnsi"/>
        </w:rPr>
        <w:t xml:space="preserve"> </w:t>
      </w:r>
    </w:p>
    <w:p w14:paraId="0C144B3B" w14:textId="77777777" w:rsidR="00BA12CA" w:rsidRPr="004E4841" w:rsidRDefault="00BA12CA" w:rsidP="00BA12CA">
      <w:pPr>
        <w:rPr>
          <w:rFonts w:asciiTheme="minorHAnsi" w:hAnsiTheme="minorHAnsi" w:cstheme="minorHAnsi"/>
          <w:b/>
        </w:rPr>
      </w:pPr>
      <w:r w:rsidRPr="004E4841">
        <w:rPr>
          <w:rFonts w:asciiTheme="minorHAnsi" w:hAnsiTheme="minorHAnsi" w:cstheme="minorHAnsi"/>
        </w:rPr>
        <w:tab/>
      </w:r>
      <w:r w:rsidRPr="004E4841">
        <w:rPr>
          <w:rFonts w:asciiTheme="minorHAnsi" w:hAnsiTheme="minorHAnsi" w:cstheme="minorHAnsi"/>
        </w:rPr>
        <w:tab/>
      </w:r>
      <w:r w:rsidRPr="004E4841">
        <w:rPr>
          <w:rFonts w:asciiTheme="minorHAnsi" w:hAnsiTheme="minorHAnsi" w:cstheme="minorHAnsi"/>
        </w:rPr>
        <w:tab/>
      </w:r>
      <w:r w:rsidRPr="004E4841">
        <w:rPr>
          <w:rFonts w:asciiTheme="minorHAnsi" w:hAnsiTheme="minorHAnsi" w:cstheme="minorHAnsi"/>
        </w:rPr>
        <w:tab/>
      </w:r>
      <w:r w:rsidRPr="004E4841">
        <w:rPr>
          <w:rFonts w:asciiTheme="minorHAnsi" w:hAnsiTheme="minorHAnsi" w:cstheme="minorHAnsi"/>
          <w:b/>
        </w:rPr>
        <w:t>Dictionaries, Encyclopedias and Treatises</w:t>
      </w:r>
    </w:p>
    <w:p w14:paraId="0196D899" w14:textId="77777777" w:rsidR="00BA12CA" w:rsidRPr="004E4841" w:rsidRDefault="00BA12CA" w:rsidP="00BA12CA">
      <w:pPr>
        <w:rPr>
          <w:rFonts w:asciiTheme="minorHAnsi" w:hAnsiTheme="minorHAnsi" w:cstheme="minorHAnsi"/>
          <w:b/>
        </w:rPr>
      </w:pPr>
    </w:p>
    <w:p w14:paraId="130027F9" w14:textId="77777777" w:rsidR="00BA12CA" w:rsidRPr="004E4841" w:rsidRDefault="00BA12CA" w:rsidP="00BA12CA">
      <w:pPr>
        <w:rPr>
          <w:rFonts w:asciiTheme="minorHAnsi" w:hAnsiTheme="minorHAnsi" w:cstheme="minorHAnsi"/>
        </w:rPr>
      </w:pP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rPr>
        <w:t>Upon completion of this class, you will be able to:</w:t>
      </w:r>
    </w:p>
    <w:p w14:paraId="080A2C64" w14:textId="55B48F0B"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Identify and use legal dictionaries to define legal terms of art.</w:t>
      </w:r>
    </w:p>
    <w:p w14:paraId="0955A866" w14:textId="667F1DF9"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lastRenderedPageBreak/>
        <w:t>Identify and navigate legal encyclopedias</w:t>
      </w:r>
      <w:r w:rsidR="00952FEA" w:rsidRPr="001E687F">
        <w:rPr>
          <w:rFonts w:asciiTheme="minorHAnsi" w:hAnsiTheme="minorHAnsi" w:cstheme="minorHAnsi"/>
        </w:rPr>
        <w:t xml:space="preserve"> </w:t>
      </w:r>
      <w:r w:rsidRPr="001E687F">
        <w:rPr>
          <w:rFonts w:asciiTheme="minorHAnsi" w:hAnsiTheme="minorHAnsi" w:cstheme="minorHAnsi"/>
        </w:rPr>
        <w:t>and utilize entries to concisely explain legal issues.</w:t>
      </w:r>
    </w:p>
    <w:p w14:paraId="362A0565" w14:textId="33696F3E"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Locate treatises in print and online formats, and navigate them successfully to find critical, analytical, explanatory and practical information</w:t>
      </w:r>
      <w:r w:rsidR="00E87B9A">
        <w:rPr>
          <w:rFonts w:asciiTheme="minorHAnsi" w:hAnsiTheme="minorHAnsi" w:cstheme="minorHAnsi"/>
        </w:rPr>
        <w:t xml:space="preserve">. </w:t>
      </w:r>
    </w:p>
    <w:p w14:paraId="5FCC455C" w14:textId="77777777" w:rsidR="00BA12CA" w:rsidRPr="004E4841" w:rsidRDefault="00BA12CA" w:rsidP="00BA12CA">
      <w:pPr>
        <w:ind w:left="720"/>
        <w:rPr>
          <w:rFonts w:asciiTheme="minorHAnsi" w:hAnsiTheme="minorHAnsi" w:cstheme="minorHAnsi"/>
        </w:rPr>
      </w:pPr>
    </w:p>
    <w:p w14:paraId="3A8DBCA7" w14:textId="2553C3A5" w:rsidR="00BA12CA" w:rsidRPr="004E4841" w:rsidRDefault="00BA12CA" w:rsidP="00BA12CA">
      <w:pPr>
        <w:rPr>
          <w:rFonts w:asciiTheme="minorHAnsi" w:hAnsiTheme="minorHAnsi" w:cstheme="minorHAnsi"/>
        </w:rPr>
      </w:pPr>
      <w:r w:rsidRPr="004E4841">
        <w:rPr>
          <w:rFonts w:asciiTheme="minorHAnsi" w:hAnsiTheme="minorHAnsi" w:cstheme="minorHAnsi"/>
          <w:b/>
        </w:rPr>
        <w:t>Sept. 1</w:t>
      </w:r>
      <w:r w:rsidR="005302DB">
        <w:rPr>
          <w:rFonts w:asciiTheme="minorHAnsi" w:hAnsiTheme="minorHAnsi" w:cstheme="minorHAnsi"/>
          <w:b/>
        </w:rPr>
        <w:t>0</w:t>
      </w:r>
      <w:r w:rsidRPr="004E4841">
        <w:rPr>
          <w:rFonts w:asciiTheme="minorHAnsi" w:hAnsiTheme="minorHAnsi" w:cstheme="minorHAnsi"/>
          <w:b/>
        </w:rPr>
        <w:t xml:space="preserve"> </w:t>
      </w:r>
      <w:r w:rsidRPr="004E4841">
        <w:rPr>
          <w:rFonts w:asciiTheme="minorHAnsi" w:hAnsiTheme="minorHAnsi" w:cstheme="minorHAnsi"/>
          <w:b/>
        </w:rPr>
        <w:tab/>
      </w:r>
      <w:r w:rsidRPr="004E4841">
        <w:rPr>
          <w:rFonts w:asciiTheme="minorHAnsi" w:hAnsiTheme="minorHAnsi" w:cstheme="minorHAnsi"/>
          <w:b/>
        </w:rPr>
        <w:tab/>
      </w:r>
      <w:r w:rsidR="00952FEA">
        <w:rPr>
          <w:rFonts w:asciiTheme="minorHAnsi" w:hAnsiTheme="minorHAnsi" w:cstheme="minorHAnsi"/>
          <w:b/>
        </w:rPr>
        <w:tab/>
      </w:r>
      <w:r w:rsidRPr="004E4841">
        <w:rPr>
          <w:rFonts w:asciiTheme="minorHAnsi" w:hAnsiTheme="minorHAnsi" w:cstheme="minorHAnsi"/>
          <w:b/>
        </w:rPr>
        <w:t>Class 3: Secondary Sources – Part II</w:t>
      </w:r>
      <w:r w:rsidRPr="004E4841">
        <w:rPr>
          <w:rFonts w:asciiTheme="minorHAnsi" w:hAnsiTheme="minorHAnsi" w:cstheme="minorHAnsi"/>
        </w:rPr>
        <w:t xml:space="preserve"> </w:t>
      </w:r>
    </w:p>
    <w:p w14:paraId="6A8B3186" w14:textId="19855FB2" w:rsidR="00BA12CA" w:rsidRPr="004E4841" w:rsidRDefault="00BA12CA" w:rsidP="00BA12CA">
      <w:pPr>
        <w:rPr>
          <w:rFonts w:asciiTheme="minorHAnsi" w:hAnsiTheme="minorHAnsi" w:cstheme="minorHAnsi"/>
          <w:b/>
        </w:rPr>
      </w:pPr>
      <w:r w:rsidRPr="004E4841">
        <w:rPr>
          <w:rFonts w:asciiTheme="minorHAnsi" w:hAnsiTheme="minorHAnsi" w:cstheme="minorHAnsi"/>
        </w:rPr>
        <w:tab/>
      </w:r>
      <w:r w:rsidRPr="004E4841">
        <w:rPr>
          <w:rFonts w:asciiTheme="minorHAnsi" w:hAnsiTheme="minorHAnsi" w:cstheme="minorHAnsi"/>
        </w:rPr>
        <w:tab/>
      </w:r>
      <w:r w:rsidRPr="004E4841">
        <w:rPr>
          <w:rFonts w:asciiTheme="minorHAnsi" w:hAnsiTheme="minorHAnsi" w:cstheme="minorHAnsi"/>
        </w:rPr>
        <w:tab/>
      </w:r>
      <w:r w:rsidR="00952FEA">
        <w:rPr>
          <w:rFonts w:asciiTheme="minorHAnsi" w:hAnsiTheme="minorHAnsi" w:cstheme="minorHAnsi"/>
        </w:rPr>
        <w:tab/>
      </w:r>
      <w:r w:rsidRPr="004E4841">
        <w:rPr>
          <w:rFonts w:asciiTheme="minorHAnsi" w:hAnsiTheme="minorHAnsi" w:cstheme="minorHAnsi"/>
          <w:b/>
        </w:rPr>
        <w:t>Periodicals, ALR and Restatements</w:t>
      </w:r>
    </w:p>
    <w:p w14:paraId="78F7E03B" w14:textId="2CB4DF78" w:rsidR="00BA12CA" w:rsidRPr="004E4841" w:rsidRDefault="00BA12CA" w:rsidP="00BA12CA">
      <w:pPr>
        <w:rPr>
          <w:rFonts w:asciiTheme="minorHAnsi" w:hAnsiTheme="minorHAnsi" w:cstheme="minorHAnsi"/>
          <w:b/>
          <w:i/>
        </w:rPr>
      </w:pP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r>
      <w:r w:rsidR="00952FEA">
        <w:rPr>
          <w:rFonts w:asciiTheme="minorHAnsi" w:hAnsiTheme="minorHAnsi" w:cstheme="minorHAnsi"/>
          <w:b/>
        </w:rPr>
        <w:tab/>
      </w:r>
      <w:r w:rsidRPr="004E4841">
        <w:rPr>
          <w:rFonts w:asciiTheme="minorHAnsi" w:hAnsiTheme="minorHAnsi" w:cstheme="minorHAnsi"/>
          <w:b/>
          <w:i/>
        </w:rPr>
        <w:t>Secondary Source Workshop</w:t>
      </w:r>
    </w:p>
    <w:p w14:paraId="58622F9E" w14:textId="77777777" w:rsidR="00BA12CA" w:rsidRPr="004E4841" w:rsidRDefault="00BA12CA" w:rsidP="00BA12CA">
      <w:pPr>
        <w:rPr>
          <w:rFonts w:asciiTheme="minorHAnsi" w:hAnsiTheme="minorHAnsi" w:cstheme="minorHAnsi"/>
          <w:b/>
        </w:rPr>
      </w:pPr>
    </w:p>
    <w:p w14:paraId="49C9A7B9" w14:textId="31EDD417" w:rsidR="00BA12CA" w:rsidRPr="004E4841" w:rsidRDefault="00BA12CA" w:rsidP="00BA12CA">
      <w:pPr>
        <w:rPr>
          <w:rFonts w:asciiTheme="minorHAnsi" w:hAnsiTheme="minorHAnsi" w:cstheme="minorHAnsi"/>
        </w:rPr>
      </w:pP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r>
      <w:r w:rsidR="00952FEA">
        <w:rPr>
          <w:rFonts w:asciiTheme="minorHAnsi" w:hAnsiTheme="minorHAnsi" w:cstheme="minorHAnsi"/>
          <w:b/>
        </w:rPr>
        <w:tab/>
      </w:r>
      <w:r w:rsidRPr="004E4841">
        <w:rPr>
          <w:rFonts w:asciiTheme="minorHAnsi" w:hAnsiTheme="minorHAnsi" w:cstheme="minorHAnsi"/>
        </w:rPr>
        <w:t>Upon completion of this class, you will be able to:</w:t>
      </w:r>
    </w:p>
    <w:p w14:paraId="5834508D" w14:textId="38902F28" w:rsidR="00BA12CA" w:rsidRPr="001E687F" w:rsidRDefault="00BA12CA" w:rsidP="001E687F">
      <w:pPr>
        <w:pStyle w:val="ListParagraph"/>
        <w:numPr>
          <w:ilvl w:val="0"/>
          <w:numId w:val="3"/>
        </w:numPr>
        <w:tabs>
          <w:tab w:val="left" w:pos="720"/>
        </w:tabs>
        <w:rPr>
          <w:rFonts w:asciiTheme="minorHAnsi" w:hAnsiTheme="minorHAnsi" w:cstheme="minorHAnsi"/>
          <w:position w:val="-2"/>
        </w:rPr>
      </w:pPr>
      <w:r w:rsidRPr="001E687F">
        <w:rPr>
          <w:rFonts w:asciiTheme="minorHAnsi" w:hAnsiTheme="minorHAnsi" w:cstheme="minorHAnsi"/>
        </w:rPr>
        <w:t>Identify and use legal periodicals, particularly scholarly law reviews, using library databases and Lexis Advance, Westlaw, and Bloomberg Law.</w:t>
      </w:r>
    </w:p>
    <w:p w14:paraId="6A032416" w14:textId="1FC89F0D" w:rsidR="00BA12CA" w:rsidRPr="001E687F" w:rsidRDefault="00BA12CA" w:rsidP="001E687F">
      <w:pPr>
        <w:pStyle w:val="ListParagraph"/>
        <w:numPr>
          <w:ilvl w:val="0"/>
          <w:numId w:val="3"/>
        </w:numPr>
        <w:tabs>
          <w:tab w:val="left" w:pos="720"/>
        </w:tabs>
        <w:rPr>
          <w:rFonts w:asciiTheme="minorHAnsi" w:hAnsiTheme="minorHAnsi" w:cstheme="minorHAnsi"/>
          <w:position w:val="-2"/>
        </w:rPr>
      </w:pPr>
      <w:r w:rsidRPr="001E687F">
        <w:rPr>
          <w:rFonts w:asciiTheme="minorHAnsi" w:hAnsiTheme="minorHAnsi" w:cstheme="minorHAnsi"/>
        </w:rPr>
        <w:t>Identify and access relevant American Law Report annotations/articles, and effectively use the information from the annotations.</w:t>
      </w:r>
    </w:p>
    <w:p w14:paraId="158C4B4B" w14:textId="69E16A30" w:rsidR="00BA12CA" w:rsidRPr="001E687F" w:rsidRDefault="00BA12CA" w:rsidP="001E687F">
      <w:pPr>
        <w:pStyle w:val="ListParagraph"/>
        <w:numPr>
          <w:ilvl w:val="0"/>
          <w:numId w:val="3"/>
        </w:numPr>
        <w:tabs>
          <w:tab w:val="left" w:pos="720"/>
        </w:tabs>
        <w:rPr>
          <w:rFonts w:asciiTheme="minorHAnsi" w:hAnsiTheme="minorHAnsi" w:cstheme="minorHAnsi"/>
          <w:position w:val="-2"/>
        </w:rPr>
      </w:pPr>
      <w:r w:rsidRPr="001E687F">
        <w:rPr>
          <w:rFonts w:asciiTheme="minorHAnsi" w:hAnsiTheme="minorHAnsi" w:cstheme="minorHAnsi"/>
        </w:rPr>
        <w:t>Locate and effectively use Restatements, which pull together common law principles in a number of subject areas.</w:t>
      </w:r>
    </w:p>
    <w:p w14:paraId="423133EB" w14:textId="77777777" w:rsidR="00BA12CA" w:rsidRPr="004E4841" w:rsidRDefault="00BA12CA" w:rsidP="00BA12CA">
      <w:pPr>
        <w:rPr>
          <w:rFonts w:asciiTheme="minorHAnsi" w:hAnsiTheme="minorHAnsi" w:cstheme="minorHAnsi"/>
          <w:i/>
        </w:rPr>
      </w:pPr>
    </w:p>
    <w:p w14:paraId="74A196A2" w14:textId="4C3A715E" w:rsidR="00BA12CA" w:rsidRPr="004E4841" w:rsidRDefault="00BA12CA" w:rsidP="00952FEA">
      <w:pPr>
        <w:ind w:left="2880" w:hanging="2880"/>
        <w:rPr>
          <w:rFonts w:asciiTheme="minorHAnsi" w:hAnsiTheme="minorHAnsi" w:cstheme="minorHAnsi"/>
        </w:rPr>
      </w:pPr>
      <w:r w:rsidRPr="004E4841">
        <w:rPr>
          <w:rFonts w:asciiTheme="minorHAnsi" w:hAnsiTheme="minorHAnsi" w:cstheme="minorHAnsi"/>
          <w:b/>
        </w:rPr>
        <w:t xml:space="preserve">Sept. </w:t>
      </w:r>
      <w:r w:rsidR="005302DB">
        <w:rPr>
          <w:rFonts w:asciiTheme="minorHAnsi" w:hAnsiTheme="minorHAnsi" w:cstheme="minorHAnsi"/>
          <w:b/>
        </w:rPr>
        <w:t>17</w:t>
      </w:r>
      <w:r w:rsidRPr="004E4841">
        <w:rPr>
          <w:rFonts w:asciiTheme="minorHAnsi" w:hAnsiTheme="minorHAnsi" w:cstheme="minorHAnsi"/>
          <w:b/>
        </w:rPr>
        <w:tab/>
        <w:t>Class 4: State and Federal Codes, Statutes, &amp; Legislative Process</w:t>
      </w:r>
    </w:p>
    <w:p w14:paraId="761CC400" w14:textId="77777777" w:rsidR="00BA12CA" w:rsidRPr="004E4841" w:rsidRDefault="00BA12CA" w:rsidP="00BA12CA">
      <w:pPr>
        <w:ind w:left="720"/>
        <w:rPr>
          <w:rFonts w:asciiTheme="minorHAnsi" w:hAnsiTheme="minorHAnsi" w:cstheme="minorHAnsi"/>
        </w:rPr>
      </w:pPr>
    </w:p>
    <w:p w14:paraId="48983DA5" w14:textId="4285DEEB" w:rsidR="00BA12CA" w:rsidRPr="004E4841" w:rsidRDefault="00BA12CA" w:rsidP="00952FEA">
      <w:pPr>
        <w:ind w:left="2880"/>
        <w:rPr>
          <w:rFonts w:asciiTheme="minorHAnsi" w:hAnsiTheme="minorHAnsi" w:cstheme="minorHAnsi"/>
        </w:rPr>
      </w:pPr>
      <w:r w:rsidRPr="004E4841">
        <w:rPr>
          <w:rFonts w:asciiTheme="minorHAnsi" w:hAnsiTheme="minorHAnsi" w:cstheme="minorHAnsi"/>
        </w:rPr>
        <w:t>Upon successful completion of this class, you will be able to:</w:t>
      </w:r>
    </w:p>
    <w:p w14:paraId="1381B058" w14:textId="12D93C03"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Effectively use the sources for federal and state session laws and codes.</w:t>
      </w:r>
    </w:p>
    <w:p w14:paraId="7156EBCB" w14:textId="54A4A112"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Locate and identify relevant federal and state statutes.</w:t>
      </w:r>
    </w:p>
    <w:p w14:paraId="2EA0C40E" w14:textId="79FC9C2D"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Understand the research value of annotated federal and state codes which often include references to related case law, regulations, and secondary sources.</w:t>
      </w:r>
    </w:p>
    <w:p w14:paraId="688E29EC" w14:textId="77777777" w:rsidR="00BA12CA" w:rsidRPr="004E4841" w:rsidRDefault="00BA12CA" w:rsidP="00BA12CA">
      <w:pPr>
        <w:ind w:left="720"/>
        <w:rPr>
          <w:rFonts w:asciiTheme="minorHAnsi" w:hAnsiTheme="minorHAnsi" w:cstheme="minorHAnsi"/>
        </w:rPr>
      </w:pPr>
    </w:p>
    <w:p w14:paraId="30EB1E99" w14:textId="39B45A57" w:rsidR="00BA12CA" w:rsidRPr="004E4841" w:rsidRDefault="00BA12CA" w:rsidP="00BA12CA">
      <w:pPr>
        <w:rPr>
          <w:rFonts w:asciiTheme="minorHAnsi" w:hAnsiTheme="minorHAnsi" w:cstheme="minorHAnsi"/>
          <w:b/>
        </w:rPr>
      </w:pPr>
      <w:r w:rsidRPr="004E4841">
        <w:rPr>
          <w:rFonts w:asciiTheme="minorHAnsi" w:hAnsiTheme="minorHAnsi" w:cstheme="minorHAnsi"/>
          <w:b/>
        </w:rPr>
        <w:t>Sept. 2</w:t>
      </w:r>
      <w:r w:rsidR="005302DB">
        <w:rPr>
          <w:rFonts w:asciiTheme="minorHAnsi" w:hAnsiTheme="minorHAnsi" w:cstheme="minorHAnsi"/>
          <w:b/>
        </w:rPr>
        <w:t>4</w:t>
      </w:r>
      <w:r w:rsidRPr="004E4841">
        <w:rPr>
          <w:rFonts w:asciiTheme="minorHAnsi" w:hAnsiTheme="minorHAnsi" w:cstheme="minorHAnsi"/>
          <w:b/>
        </w:rPr>
        <w:tab/>
      </w:r>
      <w:r w:rsidRPr="004E4841">
        <w:rPr>
          <w:rFonts w:asciiTheme="minorHAnsi" w:hAnsiTheme="minorHAnsi" w:cstheme="minorHAnsi"/>
          <w:b/>
        </w:rPr>
        <w:tab/>
      </w:r>
      <w:r w:rsidR="008D4470">
        <w:rPr>
          <w:rFonts w:asciiTheme="minorHAnsi" w:hAnsiTheme="minorHAnsi" w:cstheme="minorHAnsi"/>
          <w:b/>
        </w:rPr>
        <w:tab/>
      </w:r>
      <w:r w:rsidRPr="004E4841">
        <w:rPr>
          <w:rFonts w:asciiTheme="minorHAnsi" w:hAnsiTheme="minorHAnsi" w:cstheme="minorHAnsi"/>
          <w:b/>
        </w:rPr>
        <w:t xml:space="preserve">Class 5: Case Law </w:t>
      </w:r>
    </w:p>
    <w:p w14:paraId="4701A195" w14:textId="77777777" w:rsidR="00BA12CA" w:rsidRPr="004E4841" w:rsidRDefault="00BA12CA" w:rsidP="00BA12CA">
      <w:pPr>
        <w:rPr>
          <w:rFonts w:asciiTheme="minorHAnsi" w:hAnsiTheme="minorHAnsi" w:cstheme="minorHAnsi"/>
          <w:b/>
        </w:rPr>
      </w:pPr>
    </w:p>
    <w:p w14:paraId="24A0AE57" w14:textId="66DF411A" w:rsidR="00BA12CA" w:rsidRPr="004E4841" w:rsidRDefault="00BA12CA" w:rsidP="008D4470">
      <w:pPr>
        <w:ind w:left="2880"/>
        <w:rPr>
          <w:rFonts w:asciiTheme="minorHAnsi" w:hAnsiTheme="minorHAnsi" w:cstheme="minorHAnsi"/>
        </w:rPr>
      </w:pPr>
      <w:r w:rsidRPr="004E4841">
        <w:rPr>
          <w:rFonts w:asciiTheme="minorHAnsi" w:hAnsiTheme="minorHAnsi" w:cstheme="minorHAnsi"/>
        </w:rPr>
        <w:t>Upon successful completion of this class, you will be able to:</w:t>
      </w:r>
    </w:p>
    <w:p w14:paraId="434D17F2" w14:textId="09E53731" w:rsidR="00BA12CA" w:rsidRPr="001E687F" w:rsidRDefault="00BA12CA" w:rsidP="001E687F">
      <w:pPr>
        <w:pStyle w:val="ListParagraph"/>
        <w:numPr>
          <w:ilvl w:val="0"/>
          <w:numId w:val="3"/>
        </w:numPr>
        <w:tabs>
          <w:tab w:val="left" w:pos="720"/>
        </w:tabs>
        <w:rPr>
          <w:rFonts w:asciiTheme="minorHAnsi" w:hAnsiTheme="minorHAnsi" w:cstheme="minorHAnsi"/>
          <w:position w:val="-2"/>
        </w:rPr>
      </w:pPr>
      <w:r w:rsidRPr="001E687F">
        <w:rPr>
          <w:rFonts w:asciiTheme="minorHAnsi" w:hAnsiTheme="minorHAnsi" w:cstheme="minorHAnsi"/>
        </w:rPr>
        <w:t>Recognize federal and state courts and identify associated reporters and special reporters.</w:t>
      </w:r>
    </w:p>
    <w:p w14:paraId="7F9C7EAB" w14:textId="081EB1C1" w:rsidR="00BA12CA" w:rsidRPr="001E687F" w:rsidRDefault="00BA12CA" w:rsidP="001E687F">
      <w:pPr>
        <w:pStyle w:val="ListParagraph"/>
        <w:numPr>
          <w:ilvl w:val="0"/>
          <w:numId w:val="3"/>
        </w:numPr>
        <w:tabs>
          <w:tab w:val="left" w:pos="720"/>
        </w:tabs>
        <w:rPr>
          <w:rFonts w:asciiTheme="minorHAnsi" w:hAnsiTheme="minorHAnsi" w:cstheme="minorHAnsi"/>
          <w:position w:val="-2"/>
        </w:rPr>
      </w:pPr>
      <w:r w:rsidRPr="001E687F">
        <w:rPr>
          <w:rFonts w:asciiTheme="minorHAnsi" w:hAnsiTheme="minorHAnsi" w:cstheme="minorHAnsi"/>
        </w:rPr>
        <w:t>Use a variety of legal research resources and strategies to locate relevant case law.</w:t>
      </w:r>
    </w:p>
    <w:p w14:paraId="31B46B92" w14:textId="7AE96942" w:rsidR="00BA12CA" w:rsidRPr="001E687F" w:rsidRDefault="00BA12CA" w:rsidP="001E687F">
      <w:pPr>
        <w:pStyle w:val="ListParagraph"/>
        <w:numPr>
          <w:ilvl w:val="0"/>
          <w:numId w:val="3"/>
        </w:numPr>
        <w:tabs>
          <w:tab w:val="left" w:pos="720"/>
        </w:tabs>
        <w:rPr>
          <w:rFonts w:asciiTheme="minorHAnsi" w:hAnsiTheme="minorHAnsi" w:cstheme="minorHAnsi"/>
          <w:b/>
          <w:position w:val="-2"/>
        </w:rPr>
      </w:pPr>
      <w:r w:rsidRPr="001E687F">
        <w:rPr>
          <w:rFonts w:asciiTheme="minorHAnsi" w:hAnsiTheme="minorHAnsi" w:cstheme="minorHAnsi"/>
        </w:rPr>
        <w:t>Understand the power of the “one good case” method.</w:t>
      </w:r>
    </w:p>
    <w:p w14:paraId="718F86D8" w14:textId="77777777" w:rsidR="00BA12CA" w:rsidRPr="004E4841" w:rsidRDefault="00BA12CA" w:rsidP="00BA12CA">
      <w:pPr>
        <w:rPr>
          <w:rFonts w:asciiTheme="minorHAnsi" w:hAnsiTheme="minorHAnsi" w:cstheme="minorHAnsi"/>
        </w:rPr>
      </w:pPr>
    </w:p>
    <w:p w14:paraId="2A34FF43" w14:textId="20EB179B" w:rsidR="00BA12CA" w:rsidRPr="004E4841" w:rsidRDefault="00BA12CA" w:rsidP="00BA12CA">
      <w:pPr>
        <w:rPr>
          <w:rFonts w:asciiTheme="minorHAnsi" w:hAnsiTheme="minorHAnsi" w:cstheme="minorHAnsi"/>
          <w:b/>
        </w:rPr>
      </w:pPr>
      <w:r w:rsidRPr="004E4841">
        <w:rPr>
          <w:rFonts w:asciiTheme="minorHAnsi" w:hAnsiTheme="minorHAnsi" w:cstheme="minorHAnsi"/>
          <w:b/>
        </w:rPr>
        <w:t xml:space="preserve">Oct. </w:t>
      </w:r>
      <w:r w:rsidR="005302DB">
        <w:rPr>
          <w:rFonts w:asciiTheme="minorHAnsi" w:hAnsiTheme="minorHAnsi" w:cstheme="minorHAnsi"/>
          <w:b/>
        </w:rPr>
        <w:t>1</w:t>
      </w: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r>
      <w:r w:rsidR="008D4470">
        <w:rPr>
          <w:rFonts w:asciiTheme="minorHAnsi" w:hAnsiTheme="minorHAnsi" w:cstheme="minorHAnsi"/>
          <w:b/>
        </w:rPr>
        <w:tab/>
      </w:r>
      <w:r w:rsidRPr="004E4841">
        <w:rPr>
          <w:rFonts w:asciiTheme="minorHAnsi" w:hAnsiTheme="minorHAnsi" w:cstheme="minorHAnsi"/>
          <w:b/>
        </w:rPr>
        <w:t>Class 6: Updating Case Law Research/Citators</w:t>
      </w:r>
    </w:p>
    <w:p w14:paraId="4E316B4E" w14:textId="77777777" w:rsidR="00BA12CA" w:rsidRPr="004E4841" w:rsidRDefault="00BA12CA" w:rsidP="00BA12CA">
      <w:pPr>
        <w:rPr>
          <w:rFonts w:asciiTheme="minorHAnsi" w:hAnsiTheme="minorHAnsi" w:cstheme="minorHAnsi"/>
          <w:b/>
        </w:rPr>
      </w:pPr>
    </w:p>
    <w:p w14:paraId="58EE717E" w14:textId="62F81F03" w:rsidR="00BA12CA" w:rsidRPr="004E4841" w:rsidRDefault="00BA12CA" w:rsidP="008D4470">
      <w:pPr>
        <w:ind w:left="2880"/>
        <w:rPr>
          <w:rFonts w:asciiTheme="minorHAnsi" w:hAnsiTheme="minorHAnsi" w:cstheme="minorHAnsi"/>
        </w:rPr>
      </w:pPr>
      <w:r w:rsidRPr="004E4841">
        <w:rPr>
          <w:rFonts w:asciiTheme="minorHAnsi" w:hAnsiTheme="minorHAnsi" w:cstheme="minorHAnsi"/>
        </w:rPr>
        <w:t>Upon successful completion of this class, you will be able to:</w:t>
      </w:r>
    </w:p>
    <w:p w14:paraId="4E84C6AA" w14:textId="6B472E2E" w:rsidR="00BA12CA" w:rsidRPr="001E687F" w:rsidRDefault="00BA12CA" w:rsidP="001E687F">
      <w:pPr>
        <w:pStyle w:val="ListParagraph"/>
        <w:numPr>
          <w:ilvl w:val="0"/>
          <w:numId w:val="3"/>
        </w:numPr>
        <w:tabs>
          <w:tab w:val="left" w:pos="720"/>
        </w:tabs>
        <w:rPr>
          <w:rFonts w:asciiTheme="minorHAnsi" w:hAnsiTheme="minorHAnsi" w:cstheme="minorHAnsi"/>
          <w:position w:val="-2"/>
        </w:rPr>
      </w:pPr>
      <w:r w:rsidRPr="001E687F">
        <w:rPr>
          <w:rFonts w:asciiTheme="minorHAnsi" w:hAnsiTheme="minorHAnsi" w:cstheme="minorHAnsi"/>
        </w:rPr>
        <w:t xml:space="preserve">Use a citator and understand how to interpret the results of a citator search to determine if authority is still good law and to </w:t>
      </w:r>
      <w:r w:rsidRPr="001E687F">
        <w:rPr>
          <w:rFonts w:asciiTheme="minorHAnsi" w:hAnsiTheme="minorHAnsi" w:cstheme="minorHAnsi"/>
        </w:rPr>
        <w:lastRenderedPageBreak/>
        <w:t>discover additional research resources such as secondary sources, statutes, regulations, and additional cases.</w:t>
      </w:r>
    </w:p>
    <w:p w14:paraId="56C64412" w14:textId="5C4EF500" w:rsidR="00BA12CA" w:rsidRPr="001E687F" w:rsidRDefault="00BA12CA" w:rsidP="001E687F">
      <w:pPr>
        <w:pStyle w:val="ListParagraph"/>
        <w:numPr>
          <w:ilvl w:val="0"/>
          <w:numId w:val="3"/>
        </w:numPr>
        <w:tabs>
          <w:tab w:val="left" w:pos="720"/>
        </w:tabs>
        <w:rPr>
          <w:rFonts w:asciiTheme="minorHAnsi" w:hAnsiTheme="minorHAnsi" w:cstheme="minorHAnsi"/>
          <w:position w:val="-2"/>
        </w:rPr>
      </w:pPr>
      <w:r w:rsidRPr="001E687F">
        <w:rPr>
          <w:rFonts w:asciiTheme="minorHAnsi" w:hAnsiTheme="minorHAnsi" w:cstheme="minorHAnsi"/>
        </w:rPr>
        <w:t>Know when, why, and how to use citators.</w:t>
      </w:r>
    </w:p>
    <w:p w14:paraId="0F2E37FD" w14:textId="0AA96C1F" w:rsidR="00BA12CA" w:rsidRPr="001E687F" w:rsidRDefault="00BA12CA" w:rsidP="001E687F">
      <w:pPr>
        <w:pStyle w:val="ListParagraph"/>
        <w:numPr>
          <w:ilvl w:val="0"/>
          <w:numId w:val="3"/>
        </w:numPr>
        <w:tabs>
          <w:tab w:val="left" w:pos="720"/>
        </w:tabs>
        <w:rPr>
          <w:rFonts w:asciiTheme="minorHAnsi" w:hAnsiTheme="minorHAnsi" w:cstheme="minorHAnsi"/>
        </w:rPr>
      </w:pPr>
      <w:r w:rsidRPr="001E687F">
        <w:rPr>
          <w:rFonts w:asciiTheme="minorHAnsi" w:hAnsiTheme="minorHAnsi" w:cstheme="minorHAnsi"/>
        </w:rPr>
        <w:t>Analyze citator results effectively.</w:t>
      </w:r>
    </w:p>
    <w:p w14:paraId="7B26A964" w14:textId="77777777" w:rsidR="00BA12CA" w:rsidRPr="004E4841" w:rsidRDefault="00BA12CA" w:rsidP="00BA12CA">
      <w:pPr>
        <w:tabs>
          <w:tab w:val="left" w:pos="720"/>
        </w:tabs>
        <w:ind w:left="2880"/>
        <w:rPr>
          <w:rFonts w:asciiTheme="minorHAnsi" w:hAnsiTheme="minorHAnsi" w:cstheme="minorHAnsi"/>
        </w:rPr>
      </w:pPr>
    </w:p>
    <w:p w14:paraId="153D6248" w14:textId="63CA92ED" w:rsidR="00BA12CA" w:rsidRPr="004E4841" w:rsidRDefault="00BA12CA" w:rsidP="00BA12CA">
      <w:pPr>
        <w:rPr>
          <w:rFonts w:asciiTheme="minorHAnsi" w:hAnsiTheme="minorHAnsi" w:cstheme="minorHAnsi"/>
          <w:b/>
        </w:rPr>
      </w:pPr>
      <w:r w:rsidRPr="004E4841">
        <w:rPr>
          <w:rFonts w:asciiTheme="minorHAnsi" w:hAnsiTheme="minorHAnsi" w:cstheme="minorHAnsi"/>
          <w:b/>
        </w:rPr>
        <w:t xml:space="preserve">Oct. </w:t>
      </w:r>
      <w:r w:rsidR="004763BE">
        <w:rPr>
          <w:rFonts w:asciiTheme="minorHAnsi" w:hAnsiTheme="minorHAnsi" w:cstheme="minorHAnsi"/>
          <w:b/>
        </w:rPr>
        <w:t>8</w:t>
      </w: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r>
      <w:r w:rsidR="008D4470">
        <w:rPr>
          <w:rFonts w:asciiTheme="minorHAnsi" w:hAnsiTheme="minorHAnsi" w:cstheme="minorHAnsi"/>
          <w:b/>
        </w:rPr>
        <w:tab/>
      </w:r>
      <w:r w:rsidRPr="004E4841">
        <w:rPr>
          <w:rFonts w:asciiTheme="minorHAnsi" w:hAnsiTheme="minorHAnsi" w:cstheme="minorHAnsi"/>
          <w:b/>
        </w:rPr>
        <w:t>Class 7: Administrative and Municipal Legal Research</w:t>
      </w:r>
    </w:p>
    <w:p w14:paraId="6EF02EDB" w14:textId="77777777" w:rsidR="00BA12CA" w:rsidRPr="004E4841" w:rsidRDefault="00BA12CA" w:rsidP="00BA12CA">
      <w:pPr>
        <w:rPr>
          <w:rFonts w:asciiTheme="minorHAnsi" w:hAnsiTheme="minorHAnsi" w:cstheme="minorHAnsi"/>
          <w:b/>
        </w:rPr>
      </w:pPr>
    </w:p>
    <w:p w14:paraId="0F428B70" w14:textId="7FB4D05D" w:rsidR="00BA12CA" w:rsidRPr="004E4841" w:rsidRDefault="00BA12CA" w:rsidP="008D4470">
      <w:pPr>
        <w:ind w:left="2880"/>
        <w:rPr>
          <w:rFonts w:asciiTheme="minorHAnsi" w:hAnsiTheme="minorHAnsi" w:cstheme="minorHAnsi"/>
        </w:rPr>
      </w:pPr>
      <w:r w:rsidRPr="004E4841">
        <w:rPr>
          <w:rFonts w:asciiTheme="minorHAnsi" w:hAnsiTheme="minorHAnsi" w:cstheme="minorHAnsi"/>
        </w:rPr>
        <w:t>Upon successful completion of this class, you will be able to:</w:t>
      </w:r>
    </w:p>
    <w:p w14:paraId="06EBEF2E" w14:textId="45DCCBB2"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Understand the processes and resources for researching regulations.</w:t>
      </w:r>
    </w:p>
    <w:p w14:paraId="244360A0" w14:textId="5214FC4B"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Locate and identify relevant federal regulations.</w:t>
      </w:r>
    </w:p>
    <w:p w14:paraId="47DE9458" w14:textId="09541875"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Understand the Federal Register: what it is and how to use it.</w:t>
      </w:r>
    </w:p>
    <w:p w14:paraId="40EDD2FA" w14:textId="3B3FB35C"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Understand the Code of Federal Regulations: what it is and how to use it.</w:t>
      </w:r>
    </w:p>
    <w:p w14:paraId="7EC3A6F2" w14:textId="77777777" w:rsidR="00BA12CA" w:rsidRPr="004E4841" w:rsidRDefault="00BA12CA" w:rsidP="00BA12CA">
      <w:pPr>
        <w:rPr>
          <w:rFonts w:asciiTheme="minorHAnsi" w:hAnsiTheme="minorHAnsi" w:cstheme="minorHAnsi"/>
        </w:rPr>
      </w:pPr>
    </w:p>
    <w:p w14:paraId="32E881DC" w14:textId="77777777" w:rsidR="00BA12CA" w:rsidRPr="004E4841" w:rsidRDefault="00BA12CA" w:rsidP="00BA12CA">
      <w:pPr>
        <w:rPr>
          <w:rFonts w:asciiTheme="minorHAnsi" w:hAnsiTheme="minorHAnsi" w:cstheme="minorHAnsi"/>
        </w:rPr>
      </w:pPr>
      <w:r w:rsidRPr="004E4841">
        <w:rPr>
          <w:rFonts w:asciiTheme="minorHAnsi" w:hAnsiTheme="minorHAnsi" w:cstheme="minorHAnsi"/>
        </w:rPr>
        <w:tab/>
      </w:r>
    </w:p>
    <w:p w14:paraId="1CCA96C9" w14:textId="64080545" w:rsidR="00BA12CA" w:rsidRPr="004E4841" w:rsidRDefault="00BA12CA" w:rsidP="00BA12CA">
      <w:pPr>
        <w:rPr>
          <w:rFonts w:asciiTheme="minorHAnsi" w:hAnsiTheme="minorHAnsi" w:cstheme="minorHAnsi"/>
          <w:b/>
        </w:rPr>
      </w:pPr>
      <w:r w:rsidRPr="004E4841">
        <w:rPr>
          <w:rFonts w:asciiTheme="minorHAnsi" w:hAnsiTheme="minorHAnsi" w:cstheme="minorHAnsi"/>
          <w:b/>
        </w:rPr>
        <w:t>Oct. 1</w:t>
      </w:r>
      <w:r w:rsidR="004763BE">
        <w:rPr>
          <w:rFonts w:asciiTheme="minorHAnsi" w:hAnsiTheme="minorHAnsi" w:cstheme="minorHAnsi"/>
          <w:b/>
        </w:rPr>
        <w:t>5</w:t>
      </w:r>
      <w:r w:rsidRPr="004E4841">
        <w:rPr>
          <w:rFonts w:asciiTheme="minorHAnsi" w:hAnsiTheme="minorHAnsi" w:cstheme="minorHAnsi"/>
          <w:b/>
        </w:rPr>
        <w:tab/>
      </w:r>
      <w:r w:rsidRPr="004E4841">
        <w:rPr>
          <w:rFonts w:asciiTheme="minorHAnsi" w:hAnsiTheme="minorHAnsi" w:cstheme="minorHAnsi"/>
          <w:b/>
        </w:rPr>
        <w:tab/>
      </w:r>
      <w:r w:rsidR="008D4470">
        <w:rPr>
          <w:rFonts w:asciiTheme="minorHAnsi" w:hAnsiTheme="minorHAnsi" w:cstheme="minorHAnsi"/>
          <w:b/>
        </w:rPr>
        <w:tab/>
      </w:r>
      <w:r w:rsidR="008D4470">
        <w:rPr>
          <w:rFonts w:asciiTheme="minorHAnsi" w:hAnsiTheme="minorHAnsi" w:cstheme="minorHAnsi"/>
          <w:b/>
        </w:rPr>
        <w:tab/>
      </w:r>
      <w:r w:rsidRPr="004E4841">
        <w:rPr>
          <w:rFonts w:asciiTheme="minorHAnsi" w:hAnsiTheme="minorHAnsi" w:cstheme="minorHAnsi"/>
          <w:b/>
        </w:rPr>
        <w:t xml:space="preserve">Class 8: Litigation and Practice Resources </w:t>
      </w:r>
    </w:p>
    <w:p w14:paraId="230769E6" w14:textId="77777777" w:rsidR="00BA12CA" w:rsidRPr="004E4841" w:rsidRDefault="00BA12CA" w:rsidP="00BA12CA">
      <w:pPr>
        <w:rPr>
          <w:rFonts w:asciiTheme="minorHAnsi" w:hAnsiTheme="minorHAnsi" w:cstheme="minorHAnsi"/>
          <w:b/>
        </w:rPr>
      </w:pPr>
    </w:p>
    <w:p w14:paraId="6E765DF7" w14:textId="175C7490" w:rsidR="00BA12CA" w:rsidRPr="004E4841" w:rsidRDefault="00BA12CA" w:rsidP="00C63F19">
      <w:pPr>
        <w:ind w:left="2880"/>
        <w:rPr>
          <w:rFonts w:asciiTheme="minorHAnsi" w:hAnsiTheme="minorHAnsi" w:cstheme="minorHAnsi"/>
        </w:rPr>
      </w:pPr>
      <w:r w:rsidRPr="004E4841">
        <w:rPr>
          <w:rFonts w:asciiTheme="minorHAnsi" w:hAnsiTheme="minorHAnsi" w:cstheme="minorHAnsi"/>
        </w:rPr>
        <w:t>Upon successful completion of this class, you will be able to:</w:t>
      </w:r>
    </w:p>
    <w:p w14:paraId="4DFFBC86" w14:textId="5E66778F"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Identify and locate practice oriented resources such as court rules, jury instructions, and forms.</w:t>
      </w:r>
    </w:p>
    <w:p w14:paraId="66F03AD1" w14:textId="528A0ECC"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Locate court dockets and associated court filings.</w:t>
      </w:r>
    </w:p>
    <w:p w14:paraId="290D5179" w14:textId="77777777" w:rsidR="00BA12CA" w:rsidRPr="004E4841" w:rsidRDefault="00BA12CA" w:rsidP="00BA12CA">
      <w:pPr>
        <w:rPr>
          <w:rFonts w:asciiTheme="minorHAnsi" w:hAnsiTheme="minorHAnsi" w:cstheme="minorHAnsi"/>
          <w:b/>
        </w:rPr>
      </w:pPr>
    </w:p>
    <w:p w14:paraId="7EFB57DC" w14:textId="36AB24C8" w:rsidR="00BA12CA" w:rsidRPr="004E4841" w:rsidRDefault="00BA12CA" w:rsidP="00C63F19">
      <w:pPr>
        <w:ind w:left="2880" w:hanging="2880"/>
        <w:rPr>
          <w:rFonts w:asciiTheme="minorHAnsi" w:hAnsiTheme="minorHAnsi" w:cstheme="minorHAnsi"/>
          <w:b/>
        </w:rPr>
      </w:pPr>
      <w:r w:rsidRPr="004E4841">
        <w:rPr>
          <w:rFonts w:asciiTheme="minorHAnsi" w:hAnsiTheme="minorHAnsi" w:cstheme="minorHAnsi"/>
          <w:b/>
        </w:rPr>
        <w:t>Oct. 2</w:t>
      </w:r>
      <w:r w:rsidR="004763BE">
        <w:rPr>
          <w:rFonts w:asciiTheme="minorHAnsi" w:hAnsiTheme="minorHAnsi" w:cstheme="minorHAnsi"/>
          <w:b/>
        </w:rPr>
        <w:t>2</w:t>
      </w:r>
      <w:r w:rsidRPr="004E4841">
        <w:rPr>
          <w:rFonts w:asciiTheme="minorHAnsi" w:hAnsiTheme="minorHAnsi" w:cstheme="minorHAnsi"/>
          <w:b/>
        </w:rPr>
        <w:tab/>
        <w:t>Class 9: Free and Effective Online Searching &amp; Legal Research Workshop</w:t>
      </w:r>
    </w:p>
    <w:p w14:paraId="0B668903" w14:textId="77777777" w:rsidR="00BA12CA" w:rsidRPr="004E4841" w:rsidRDefault="00BA12CA" w:rsidP="00BA12CA">
      <w:pPr>
        <w:rPr>
          <w:rFonts w:asciiTheme="minorHAnsi" w:hAnsiTheme="minorHAnsi" w:cstheme="minorHAnsi"/>
          <w:b/>
        </w:rPr>
      </w:pPr>
    </w:p>
    <w:p w14:paraId="77A2F5C1" w14:textId="772683CC" w:rsidR="00BA12CA" w:rsidRPr="004E4841" w:rsidRDefault="00BA12CA" w:rsidP="00C63F19">
      <w:pPr>
        <w:ind w:left="2880"/>
        <w:rPr>
          <w:rFonts w:asciiTheme="minorHAnsi" w:hAnsiTheme="minorHAnsi" w:cstheme="minorHAnsi"/>
        </w:rPr>
      </w:pPr>
      <w:r w:rsidRPr="004E4841">
        <w:rPr>
          <w:rFonts w:asciiTheme="minorHAnsi" w:hAnsiTheme="minorHAnsi" w:cstheme="minorHAnsi"/>
        </w:rPr>
        <w:t>Upon successful completion of this class, you will be able to:</w:t>
      </w:r>
    </w:p>
    <w:p w14:paraId="41BAD9C2" w14:textId="00FA2473"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Identify and evaluate free online legal research resources.</w:t>
      </w:r>
    </w:p>
    <w:p w14:paraId="3840D001" w14:textId="34F8C9F9"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Compare free resources to fee based legal research options.</w:t>
      </w:r>
    </w:p>
    <w:p w14:paraId="297878C0" w14:textId="1AC8FB4E" w:rsidR="00BA12CA" w:rsidRPr="001E687F" w:rsidRDefault="00BA12CA" w:rsidP="001E687F">
      <w:pPr>
        <w:pStyle w:val="ListParagraph"/>
        <w:numPr>
          <w:ilvl w:val="0"/>
          <w:numId w:val="3"/>
        </w:numPr>
        <w:rPr>
          <w:rFonts w:asciiTheme="minorHAnsi" w:hAnsiTheme="minorHAnsi" w:cstheme="minorHAnsi"/>
          <w:position w:val="-2"/>
        </w:rPr>
      </w:pPr>
      <w:r w:rsidRPr="001E687F">
        <w:rPr>
          <w:rFonts w:asciiTheme="minorHAnsi" w:hAnsiTheme="minorHAnsi" w:cstheme="minorHAnsi"/>
        </w:rPr>
        <w:t>Recognize the value added content that is not available in free research resources as well as appreciate what is available for free.</w:t>
      </w:r>
    </w:p>
    <w:p w14:paraId="0DBD350B" w14:textId="77777777" w:rsidR="00BA12CA" w:rsidRPr="004E4841" w:rsidRDefault="00BA12CA" w:rsidP="00BA12CA">
      <w:pPr>
        <w:rPr>
          <w:rFonts w:asciiTheme="minorHAnsi" w:hAnsiTheme="minorHAnsi" w:cstheme="minorHAnsi"/>
        </w:rPr>
      </w:pPr>
    </w:p>
    <w:p w14:paraId="2EA8B1ED" w14:textId="1B9B1C34" w:rsidR="00BA12CA" w:rsidRPr="004E4841" w:rsidRDefault="004763BE" w:rsidP="00BA12CA">
      <w:pPr>
        <w:rPr>
          <w:rFonts w:asciiTheme="minorHAnsi" w:hAnsiTheme="minorHAnsi" w:cstheme="minorHAnsi"/>
          <w:b/>
        </w:rPr>
      </w:pPr>
      <w:r>
        <w:rPr>
          <w:rFonts w:asciiTheme="minorHAnsi" w:hAnsiTheme="minorHAnsi" w:cstheme="minorHAnsi"/>
          <w:b/>
        </w:rPr>
        <w:t>Oct. 29</w:t>
      </w:r>
      <w:r w:rsidR="00BA12CA" w:rsidRPr="004E4841">
        <w:rPr>
          <w:rFonts w:asciiTheme="minorHAnsi" w:hAnsiTheme="minorHAnsi" w:cstheme="minorHAnsi"/>
          <w:b/>
        </w:rPr>
        <w:tab/>
      </w:r>
      <w:r w:rsidR="00BA12CA" w:rsidRPr="004E4841">
        <w:rPr>
          <w:rFonts w:asciiTheme="minorHAnsi" w:hAnsiTheme="minorHAnsi" w:cstheme="minorHAnsi"/>
          <w:b/>
        </w:rPr>
        <w:tab/>
      </w:r>
      <w:r w:rsidR="00BA12CA" w:rsidRPr="004E4841">
        <w:rPr>
          <w:rFonts w:asciiTheme="minorHAnsi" w:hAnsiTheme="minorHAnsi" w:cstheme="minorHAnsi"/>
          <w:b/>
        </w:rPr>
        <w:tab/>
      </w:r>
      <w:r w:rsidR="00C63F19">
        <w:rPr>
          <w:rFonts w:asciiTheme="minorHAnsi" w:hAnsiTheme="minorHAnsi" w:cstheme="minorHAnsi"/>
          <w:b/>
        </w:rPr>
        <w:tab/>
      </w:r>
      <w:r w:rsidR="00BA12CA" w:rsidRPr="004E4841">
        <w:rPr>
          <w:rFonts w:asciiTheme="minorHAnsi" w:hAnsiTheme="minorHAnsi" w:cstheme="minorHAnsi"/>
          <w:b/>
        </w:rPr>
        <w:t>Class 10:  Review</w:t>
      </w:r>
    </w:p>
    <w:p w14:paraId="639FA2A7" w14:textId="360762A4" w:rsidR="00BA12CA" w:rsidRPr="004E4841" w:rsidRDefault="00BA12CA" w:rsidP="00BA12CA">
      <w:pPr>
        <w:rPr>
          <w:rFonts w:asciiTheme="minorHAnsi" w:hAnsiTheme="minorHAnsi" w:cstheme="minorHAnsi"/>
          <w:b/>
        </w:rPr>
      </w:pP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r>
      <w:r w:rsidRPr="004E4841">
        <w:rPr>
          <w:rFonts w:asciiTheme="minorHAnsi" w:hAnsiTheme="minorHAnsi" w:cstheme="minorHAnsi"/>
          <w:b/>
        </w:rPr>
        <w:tab/>
      </w:r>
    </w:p>
    <w:p w14:paraId="0C686CFB" w14:textId="5F07D43F" w:rsidR="00BA12CA" w:rsidRPr="004E4841" w:rsidRDefault="00693CFF" w:rsidP="001E687F">
      <w:pPr>
        <w:ind w:left="1440"/>
        <w:rPr>
          <w:rFonts w:asciiTheme="minorHAnsi" w:hAnsiTheme="minorHAnsi" w:cstheme="minorHAnsi"/>
          <w:position w:val="-2"/>
        </w:rPr>
      </w:pPr>
      <w:r>
        <w:rPr>
          <w:rFonts w:asciiTheme="minorHAnsi" w:hAnsiTheme="minorHAnsi" w:cstheme="minorHAnsi"/>
        </w:rPr>
        <w:tab/>
      </w:r>
      <w:r>
        <w:rPr>
          <w:rFonts w:asciiTheme="minorHAnsi" w:hAnsiTheme="minorHAnsi" w:cstheme="minorHAnsi"/>
        </w:rPr>
        <w:tab/>
      </w:r>
      <w:r w:rsidR="00BA12CA" w:rsidRPr="004E4841">
        <w:rPr>
          <w:rFonts w:asciiTheme="minorHAnsi" w:hAnsiTheme="minorHAnsi" w:cstheme="minorHAnsi"/>
        </w:rPr>
        <w:t>Upon successful completion of this class, you will be able to:</w:t>
      </w:r>
    </w:p>
    <w:p w14:paraId="1D29A0BE" w14:textId="1D7A3DCF" w:rsidR="00BA12CA" w:rsidRPr="001E687F" w:rsidRDefault="00BA12CA" w:rsidP="001E687F">
      <w:pPr>
        <w:pStyle w:val="ListParagraph"/>
        <w:numPr>
          <w:ilvl w:val="0"/>
          <w:numId w:val="3"/>
        </w:numPr>
        <w:tabs>
          <w:tab w:val="left" w:pos="720"/>
        </w:tabs>
        <w:rPr>
          <w:rFonts w:asciiTheme="minorHAnsi" w:hAnsiTheme="minorHAnsi" w:cstheme="minorHAnsi"/>
          <w:position w:val="-2"/>
        </w:rPr>
      </w:pPr>
      <w:r w:rsidRPr="001E687F">
        <w:rPr>
          <w:rFonts w:asciiTheme="minorHAnsi" w:hAnsiTheme="minorHAnsi" w:cstheme="minorHAnsi"/>
        </w:rPr>
        <w:t>Understand the benefits of the research tools, methods, and strategies taught throughout this course.</w:t>
      </w:r>
    </w:p>
    <w:p w14:paraId="61085E68" w14:textId="680440CC" w:rsidR="00BA12CA" w:rsidRPr="001E687F" w:rsidRDefault="00BA12CA" w:rsidP="001E687F">
      <w:pPr>
        <w:pStyle w:val="ListParagraph"/>
        <w:numPr>
          <w:ilvl w:val="0"/>
          <w:numId w:val="3"/>
        </w:numPr>
        <w:tabs>
          <w:tab w:val="left" w:pos="720"/>
        </w:tabs>
        <w:rPr>
          <w:rFonts w:asciiTheme="minorHAnsi" w:hAnsiTheme="minorHAnsi" w:cstheme="minorHAnsi"/>
          <w:position w:val="-2"/>
        </w:rPr>
      </w:pPr>
      <w:r w:rsidRPr="001E687F">
        <w:rPr>
          <w:rFonts w:asciiTheme="minorHAnsi" w:hAnsiTheme="minorHAnsi" w:cstheme="minorHAnsi"/>
        </w:rPr>
        <w:t>Know when to stop researching.</w:t>
      </w:r>
    </w:p>
    <w:p w14:paraId="191A9D44" w14:textId="77777777" w:rsidR="00BA12CA" w:rsidRPr="004E4841" w:rsidRDefault="00BA12CA" w:rsidP="00BA12CA">
      <w:pPr>
        <w:rPr>
          <w:rFonts w:asciiTheme="minorHAnsi" w:hAnsiTheme="minorHAnsi" w:cstheme="minorHAnsi"/>
          <w:b/>
        </w:rPr>
      </w:pPr>
      <w:r w:rsidRPr="004E4841">
        <w:rPr>
          <w:rFonts w:asciiTheme="minorHAnsi" w:hAnsiTheme="minorHAnsi" w:cstheme="minorHAnsi"/>
          <w:b/>
        </w:rPr>
        <w:tab/>
      </w:r>
      <w:r w:rsidRPr="004E4841">
        <w:rPr>
          <w:rFonts w:asciiTheme="minorHAnsi" w:hAnsiTheme="minorHAnsi" w:cstheme="minorHAnsi"/>
          <w:b/>
        </w:rPr>
        <w:tab/>
      </w:r>
    </w:p>
    <w:p w14:paraId="2D0FF93E" w14:textId="77777777" w:rsidR="00BA12CA" w:rsidRPr="004E4841" w:rsidRDefault="00BA12CA" w:rsidP="00BA12CA">
      <w:pPr>
        <w:rPr>
          <w:rFonts w:asciiTheme="minorHAnsi" w:hAnsiTheme="minorHAnsi" w:cstheme="minorHAnsi"/>
          <w:b/>
        </w:rPr>
      </w:pPr>
    </w:p>
    <w:p w14:paraId="7254A64B" w14:textId="33AC100E" w:rsidR="00641415" w:rsidRPr="000C6B8A" w:rsidRDefault="00BA12CA">
      <w:pPr>
        <w:rPr>
          <w:rFonts w:asciiTheme="minorHAnsi" w:hAnsiTheme="minorHAnsi" w:cstheme="minorHAnsi"/>
          <w:b/>
          <w:shd w:val="clear" w:color="auto" w:fill="FFFF00"/>
        </w:rPr>
      </w:pPr>
      <w:r w:rsidRPr="004E4841">
        <w:rPr>
          <w:rFonts w:asciiTheme="minorHAnsi" w:hAnsiTheme="minorHAnsi" w:cstheme="minorHAnsi"/>
          <w:b/>
          <w:shd w:val="clear" w:color="auto" w:fill="FFFF00"/>
        </w:rPr>
        <w:t xml:space="preserve">Final Assignment must be uploaded to TWEN no later than </w:t>
      </w:r>
      <w:r w:rsidR="00820D97">
        <w:rPr>
          <w:rFonts w:asciiTheme="minorHAnsi" w:hAnsiTheme="minorHAnsi" w:cstheme="minorHAnsi"/>
          <w:b/>
          <w:shd w:val="clear" w:color="auto" w:fill="FFFF00"/>
        </w:rPr>
        <w:t>Tues</w:t>
      </w:r>
      <w:r w:rsidRPr="004E4841">
        <w:rPr>
          <w:rFonts w:asciiTheme="minorHAnsi" w:hAnsiTheme="minorHAnsi" w:cstheme="minorHAnsi"/>
          <w:b/>
          <w:shd w:val="clear" w:color="auto" w:fill="FFFF00"/>
        </w:rPr>
        <w:t>day, November 1</w:t>
      </w:r>
      <w:r w:rsidR="00820D97">
        <w:rPr>
          <w:rFonts w:asciiTheme="minorHAnsi" w:hAnsiTheme="minorHAnsi" w:cstheme="minorHAnsi"/>
          <w:b/>
          <w:shd w:val="clear" w:color="auto" w:fill="FFFF00"/>
        </w:rPr>
        <w:t>0</w:t>
      </w:r>
      <w:r w:rsidRPr="004E4841">
        <w:rPr>
          <w:rFonts w:asciiTheme="minorHAnsi" w:hAnsiTheme="minorHAnsi" w:cstheme="minorHAnsi"/>
          <w:b/>
          <w:shd w:val="clear" w:color="auto" w:fill="FFFF00"/>
        </w:rPr>
        <w:t>, 20</w:t>
      </w:r>
      <w:r w:rsidR="00820D97">
        <w:rPr>
          <w:rFonts w:asciiTheme="minorHAnsi" w:hAnsiTheme="minorHAnsi" w:cstheme="minorHAnsi"/>
          <w:b/>
          <w:shd w:val="clear" w:color="auto" w:fill="FFFF00"/>
        </w:rPr>
        <w:t>20</w:t>
      </w:r>
      <w:r w:rsidRPr="004E4841">
        <w:rPr>
          <w:rFonts w:asciiTheme="minorHAnsi" w:hAnsiTheme="minorHAnsi" w:cstheme="minorHAnsi"/>
          <w:b/>
          <w:shd w:val="clear" w:color="auto" w:fill="FFFF00"/>
        </w:rPr>
        <w:t xml:space="preserve"> at 4:00 p.m.</w:t>
      </w:r>
    </w:p>
    <w:sectPr w:rsidR="00641415" w:rsidRPr="000C6B8A" w:rsidSect="002F6D8F">
      <w:footerReference w:type="even" r:id="rId12"/>
      <w:footerReference w:type="default" r:id="rId13"/>
      <w:pgSz w:w="12240" w:h="15840"/>
      <w:pgMar w:top="1440" w:right="1440" w:bottom="1440" w:left="144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C0BFD" w14:textId="77777777" w:rsidR="00D530FD" w:rsidRDefault="00D530FD" w:rsidP="00820D97">
      <w:r>
        <w:separator/>
      </w:r>
    </w:p>
  </w:endnote>
  <w:endnote w:type="continuationSeparator" w:id="0">
    <w:p w14:paraId="34B8C197" w14:textId="77777777" w:rsidR="00D530FD" w:rsidRDefault="00D530FD" w:rsidP="008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13E24" w14:textId="77777777" w:rsidR="00802116" w:rsidRDefault="00BC7F28">
    <w:pPr>
      <w:pStyle w:val="WPFooter"/>
      <w:widowControl/>
      <w:spacing w:line="0" w:lineRule="atLeast"/>
      <w:rPr>
        <w:sz w:val="20"/>
      </w:rPr>
    </w:pPr>
    <w:r>
      <w:pgNum/>
    </w:r>
  </w:p>
  <w:p w14:paraId="0AA9E5AA" w14:textId="77777777" w:rsidR="00802116" w:rsidRDefault="00D530FD">
    <w:pPr>
      <w:pStyle w:val="WP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6A9B" w14:textId="6121D676" w:rsidR="00802116" w:rsidRDefault="00BC7F28" w:rsidP="002F2F95">
    <w:pPr>
      <w:pStyle w:val="Footer"/>
      <w:jc w:val="right"/>
      <w:rPr>
        <w:rFonts w:ascii="Garamond" w:hAnsi="Garamond"/>
        <w:i/>
        <w:sz w:val="20"/>
      </w:rPr>
    </w:pPr>
    <w:r w:rsidRPr="00160C71">
      <w:rPr>
        <w:rFonts w:ascii="Garamond" w:hAnsi="Garamond"/>
        <w:i/>
        <w:sz w:val="20"/>
      </w:rPr>
      <w:t xml:space="preserve">Last updated </w:t>
    </w:r>
    <w:r>
      <w:rPr>
        <w:rFonts w:ascii="Garamond" w:hAnsi="Garamond"/>
        <w:i/>
        <w:sz w:val="20"/>
      </w:rPr>
      <w:t>08/</w:t>
    </w:r>
    <w:r w:rsidR="001E687F">
      <w:rPr>
        <w:rFonts w:ascii="Garamond" w:hAnsi="Garamond"/>
        <w:i/>
        <w:sz w:val="20"/>
      </w:rPr>
      <w:t>21</w:t>
    </w:r>
    <w:r>
      <w:rPr>
        <w:rFonts w:ascii="Garamond" w:hAnsi="Garamond"/>
        <w:i/>
        <w:sz w:val="20"/>
      </w:rPr>
      <w:t>/</w:t>
    </w:r>
    <w:r w:rsidR="00820D97">
      <w:rPr>
        <w:rFonts w:ascii="Garamond" w:hAnsi="Garamond"/>
        <w:i/>
        <w:sz w:val="20"/>
      </w:rPr>
      <w:t>20</w:t>
    </w:r>
    <w:r w:rsidRPr="00160C71">
      <w:rPr>
        <w:rFonts w:ascii="Garamond" w:hAnsi="Garamond"/>
        <w:i/>
        <w:sz w:val="20"/>
      </w:rPr>
      <w:t xml:space="preserve"> </w:t>
    </w:r>
    <w:r w:rsidR="009B11C5">
      <w:rPr>
        <w:rFonts w:ascii="Garamond" w:hAnsi="Garamond"/>
        <w:i/>
        <w:sz w:val="20"/>
      </w:rPr>
      <w:t>–</w:t>
    </w:r>
    <w:r w:rsidRPr="00160C71">
      <w:rPr>
        <w:rFonts w:ascii="Garamond" w:hAnsi="Garamond"/>
        <w:i/>
        <w:sz w:val="20"/>
      </w:rPr>
      <w:t xml:space="preserve"> cl</w:t>
    </w:r>
  </w:p>
  <w:p w14:paraId="2E54A44A" w14:textId="77777777" w:rsidR="009B11C5" w:rsidRPr="00160C71" w:rsidRDefault="009B11C5" w:rsidP="009B11C5">
    <w:pPr>
      <w:pStyle w:val="Footer"/>
      <w:jc w:val="center"/>
      <w:rPr>
        <w:rFonts w:ascii="Garamond" w:hAnsi="Garamond"/>
        <w:i/>
        <w:sz w:val="20"/>
      </w:rPr>
    </w:pPr>
  </w:p>
  <w:p w14:paraId="204B94CD" w14:textId="77777777" w:rsidR="00802116" w:rsidRDefault="00D530FD">
    <w:pPr>
      <w:pStyle w:val="WPFooter"/>
      <w:widowControl/>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C08AE" w14:textId="77777777" w:rsidR="00D530FD" w:rsidRDefault="00D530FD" w:rsidP="00820D97">
      <w:r>
        <w:separator/>
      </w:r>
    </w:p>
  </w:footnote>
  <w:footnote w:type="continuationSeparator" w:id="0">
    <w:p w14:paraId="1B066491" w14:textId="77777777" w:rsidR="00D530FD" w:rsidRDefault="00D530FD" w:rsidP="00820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75B0"/>
    <w:multiLevelType w:val="hybridMultilevel"/>
    <w:tmpl w:val="3F8A13E8"/>
    <w:lvl w:ilvl="0" w:tplc="7D5A7A8E">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AE05EA7"/>
    <w:multiLevelType w:val="hybridMultilevel"/>
    <w:tmpl w:val="C8EA4410"/>
    <w:lvl w:ilvl="0" w:tplc="C9B81862">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DF5630E"/>
    <w:multiLevelType w:val="hybridMultilevel"/>
    <w:tmpl w:val="A39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875FE"/>
    <w:multiLevelType w:val="hybridMultilevel"/>
    <w:tmpl w:val="67F8062A"/>
    <w:lvl w:ilvl="0" w:tplc="F264929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CA"/>
    <w:rsid w:val="000B57B1"/>
    <w:rsid w:val="000C6B8A"/>
    <w:rsid w:val="000E49F7"/>
    <w:rsid w:val="00101AAA"/>
    <w:rsid w:val="001E687F"/>
    <w:rsid w:val="00297E46"/>
    <w:rsid w:val="002D2CDA"/>
    <w:rsid w:val="002F6D8F"/>
    <w:rsid w:val="003279ED"/>
    <w:rsid w:val="003C62ED"/>
    <w:rsid w:val="00412C7D"/>
    <w:rsid w:val="004763BE"/>
    <w:rsid w:val="004D214F"/>
    <w:rsid w:val="00510397"/>
    <w:rsid w:val="005302DB"/>
    <w:rsid w:val="005319A3"/>
    <w:rsid w:val="0054520A"/>
    <w:rsid w:val="005575F1"/>
    <w:rsid w:val="005B4145"/>
    <w:rsid w:val="00641415"/>
    <w:rsid w:val="0065593A"/>
    <w:rsid w:val="00676BB2"/>
    <w:rsid w:val="00693CFF"/>
    <w:rsid w:val="00747102"/>
    <w:rsid w:val="00755AC5"/>
    <w:rsid w:val="00772996"/>
    <w:rsid w:val="007C6A60"/>
    <w:rsid w:val="007F0A6F"/>
    <w:rsid w:val="00820D97"/>
    <w:rsid w:val="008868C8"/>
    <w:rsid w:val="008B10E1"/>
    <w:rsid w:val="008D4470"/>
    <w:rsid w:val="00952FEA"/>
    <w:rsid w:val="009B11C5"/>
    <w:rsid w:val="009D3F8B"/>
    <w:rsid w:val="00BA12CA"/>
    <w:rsid w:val="00BA2662"/>
    <w:rsid w:val="00BC7F28"/>
    <w:rsid w:val="00BD6F31"/>
    <w:rsid w:val="00C63F19"/>
    <w:rsid w:val="00CF1863"/>
    <w:rsid w:val="00D06F1A"/>
    <w:rsid w:val="00D31856"/>
    <w:rsid w:val="00D530FD"/>
    <w:rsid w:val="00DA354B"/>
    <w:rsid w:val="00DB3B39"/>
    <w:rsid w:val="00E33227"/>
    <w:rsid w:val="00E87B9A"/>
    <w:rsid w:val="00F01EF9"/>
    <w:rsid w:val="00F10B02"/>
    <w:rsid w:val="00F24E83"/>
    <w:rsid w:val="00F4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BA19"/>
  <w15:chartTrackingRefBased/>
  <w15:docId w15:val="{CC29DFAD-7F19-D146-92F4-207966B2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C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2-1"/>
    <w:basedOn w:val="Normal"/>
    <w:rsid w:val="00BA12CA"/>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character" w:customStyle="1" w:styleId="WPHyperlink">
    <w:name w:val="WP_Hyperlink"/>
    <w:basedOn w:val="DefaultParagraphFont"/>
    <w:rsid w:val="00BA12CA"/>
    <w:rPr>
      <w:color w:val="0000FF"/>
      <w:u w:val="single"/>
    </w:rPr>
  </w:style>
  <w:style w:type="paragraph" w:customStyle="1" w:styleId="WPFooter">
    <w:name w:val="WP_Footer"/>
    <w:basedOn w:val="Normal"/>
    <w:rsid w:val="00BA12CA"/>
    <w:pPr>
      <w:widowControl w:val="0"/>
      <w:tabs>
        <w:tab w:val="left" w:pos="0"/>
        <w:tab w:val="center" w:pos="4320"/>
        <w:tab w:val="right" w:pos="8640"/>
      </w:tabs>
    </w:pPr>
  </w:style>
  <w:style w:type="character" w:styleId="Hyperlink">
    <w:name w:val="Hyperlink"/>
    <w:basedOn w:val="DefaultParagraphFont"/>
    <w:rsid w:val="00BA12CA"/>
    <w:rPr>
      <w:color w:val="0000FF"/>
      <w:u w:val="single"/>
    </w:rPr>
  </w:style>
  <w:style w:type="paragraph" w:styleId="Footer">
    <w:name w:val="footer"/>
    <w:basedOn w:val="Normal"/>
    <w:link w:val="FooterChar"/>
    <w:uiPriority w:val="99"/>
    <w:unhideWhenUsed/>
    <w:rsid w:val="00BA12CA"/>
    <w:pPr>
      <w:tabs>
        <w:tab w:val="center" w:pos="4680"/>
        <w:tab w:val="right" w:pos="9360"/>
      </w:tabs>
    </w:pPr>
  </w:style>
  <w:style w:type="character" w:customStyle="1" w:styleId="FooterChar">
    <w:name w:val="Footer Char"/>
    <w:basedOn w:val="DefaultParagraphFont"/>
    <w:link w:val="Footer"/>
    <w:uiPriority w:val="99"/>
    <w:rsid w:val="00BA12CA"/>
    <w:rPr>
      <w:rFonts w:ascii="Times New Roman" w:eastAsia="Times New Roman" w:hAnsi="Times New Roman" w:cs="Times New Roman"/>
      <w:szCs w:val="20"/>
    </w:rPr>
  </w:style>
  <w:style w:type="paragraph" w:styleId="Header">
    <w:name w:val="header"/>
    <w:basedOn w:val="Normal"/>
    <w:link w:val="HeaderChar"/>
    <w:uiPriority w:val="99"/>
    <w:unhideWhenUsed/>
    <w:rsid w:val="00820D97"/>
    <w:pPr>
      <w:tabs>
        <w:tab w:val="center" w:pos="4680"/>
        <w:tab w:val="right" w:pos="9360"/>
      </w:tabs>
    </w:pPr>
  </w:style>
  <w:style w:type="character" w:customStyle="1" w:styleId="HeaderChar">
    <w:name w:val="Header Char"/>
    <w:basedOn w:val="DefaultParagraphFont"/>
    <w:link w:val="Header"/>
    <w:uiPriority w:val="99"/>
    <w:rsid w:val="00820D9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5593A"/>
    <w:rPr>
      <w:sz w:val="18"/>
      <w:szCs w:val="18"/>
    </w:rPr>
  </w:style>
  <w:style w:type="character" w:customStyle="1" w:styleId="BalloonTextChar">
    <w:name w:val="Balloon Text Char"/>
    <w:basedOn w:val="DefaultParagraphFont"/>
    <w:link w:val="BalloonText"/>
    <w:uiPriority w:val="99"/>
    <w:semiHidden/>
    <w:rsid w:val="0065593A"/>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412C7D"/>
    <w:rPr>
      <w:color w:val="605E5C"/>
      <w:shd w:val="clear" w:color="auto" w:fill="E1DFDD"/>
    </w:rPr>
  </w:style>
  <w:style w:type="paragraph" w:styleId="ListParagraph">
    <w:name w:val="List Paragraph"/>
    <w:basedOn w:val="Normal"/>
    <w:uiPriority w:val="34"/>
    <w:qFormat/>
    <w:rsid w:val="007C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wis@vermontlaw.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chool.west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lumDixon@vermontlaw.edu" TargetMode="External"/><Relationship Id="rId4" Type="http://schemas.openxmlformats.org/officeDocument/2006/relationships/settings" Target="settings.xml"/><Relationship Id="rId9" Type="http://schemas.openxmlformats.org/officeDocument/2006/relationships/hyperlink" Target="mailto:DianaAbbott@vermontla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1C0E-7917-CC43-8E86-B50D7DEB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Lewis</dc:creator>
  <cp:keywords/>
  <dc:description/>
  <cp:lastModifiedBy>Cynthia Lewis</cp:lastModifiedBy>
  <cp:revision>4</cp:revision>
  <cp:lastPrinted>2020-08-21T17:57:00Z</cp:lastPrinted>
  <dcterms:created xsi:type="dcterms:W3CDTF">2020-08-21T17:54:00Z</dcterms:created>
  <dcterms:modified xsi:type="dcterms:W3CDTF">2020-08-21T17:57:00Z</dcterms:modified>
</cp:coreProperties>
</file>