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21" w:rsidRDefault="00DE2484" w:rsidP="00DE2484">
      <w:pPr>
        <w:jc w:val="center"/>
        <w:rPr>
          <w:sz w:val="28"/>
          <w:szCs w:val="28"/>
        </w:rPr>
      </w:pPr>
      <w:r>
        <w:rPr>
          <w:sz w:val="28"/>
          <w:szCs w:val="28"/>
        </w:rPr>
        <w:t>CRIMINAL LAW: FALL 2020</w:t>
      </w:r>
    </w:p>
    <w:p w:rsidR="00DE2484" w:rsidRDefault="00DE2484" w:rsidP="00DE2484">
      <w:pPr>
        <w:jc w:val="center"/>
        <w:rPr>
          <w:sz w:val="28"/>
          <w:szCs w:val="28"/>
        </w:rPr>
      </w:pPr>
      <w:r>
        <w:rPr>
          <w:sz w:val="28"/>
          <w:szCs w:val="28"/>
        </w:rPr>
        <w:t>Professor Kevin J. Doyle</w:t>
      </w:r>
    </w:p>
    <w:p w:rsidR="00DE2484" w:rsidRDefault="00DE2484" w:rsidP="00DE2484">
      <w:pPr>
        <w:jc w:val="center"/>
        <w:rPr>
          <w:sz w:val="28"/>
          <w:szCs w:val="28"/>
        </w:rPr>
      </w:pPr>
      <w:r>
        <w:rPr>
          <w:sz w:val="28"/>
          <w:szCs w:val="28"/>
        </w:rPr>
        <w:t>Vermont Law School</w:t>
      </w:r>
    </w:p>
    <w:p w:rsidR="00DE2484" w:rsidRDefault="00DE2484" w:rsidP="00DE2484">
      <w:pPr>
        <w:jc w:val="center"/>
        <w:rPr>
          <w:sz w:val="28"/>
          <w:szCs w:val="28"/>
        </w:rPr>
      </w:pPr>
      <w:r>
        <w:rPr>
          <w:sz w:val="28"/>
          <w:szCs w:val="28"/>
        </w:rPr>
        <w:t xml:space="preserve">802-881-6564; </w:t>
      </w:r>
      <w:hyperlink r:id="rId8" w:history="1">
        <w:r w:rsidRPr="007A37C6">
          <w:rPr>
            <w:rStyle w:val="Hyperlink"/>
            <w:sz w:val="28"/>
            <w:szCs w:val="28"/>
          </w:rPr>
          <w:t>kdoyle@vermontlaw.edu/kevin.doyle@usdoj.gov</w:t>
        </w:r>
      </w:hyperlink>
    </w:p>
    <w:p w:rsidR="00DE2484" w:rsidRDefault="00DE2484" w:rsidP="00DE2484">
      <w:pPr>
        <w:jc w:val="center"/>
        <w:rPr>
          <w:sz w:val="28"/>
          <w:szCs w:val="28"/>
        </w:rPr>
      </w:pPr>
      <w:r>
        <w:rPr>
          <w:sz w:val="28"/>
          <w:szCs w:val="28"/>
        </w:rPr>
        <w:t>TWEN: Criminal Law 2020</w:t>
      </w:r>
    </w:p>
    <w:p w:rsidR="00745F04" w:rsidRDefault="00745F04" w:rsidP="00DE2484">
      <w:pPr>
        <w:jc w:val="center"/>
        <w:rPr>
          <w:sz w:val="28"/>
          <w:szCs w:val="28"/>
        </w:rPr>
      </w:pPr>
      <w:r>
        <w:rPr>
          <w:sz w:val="28"/>
          <w:szCs w:val="28"/>
        </w:rPr>
        <w:t>Class Meetings:  Tuesdays 3:35 p.m</w:t>
      </w:r>
      <w:proofErr w:type="gramStart"/>
      <w:r>
        <w:rPr>
          <w:sz w:val="28"/>
          <w:szCs w:val="28"/>
        </w:rPr>
        <w:t>.-</w:t>
      </w:r>
      <w:proofErr w:type="gramEnd"/>
      <w:r>
        <w:rPr>
          <w:sz w:val="28"/>
          <w:szCs w:val="28"/>
        </w:rPr>
        <w:t xml:space="preserve"> 4:50 p.m. &amp; Thursday 5:00 p.m. - 6:15 p.m.</w:t>
      </w:r>
    </w:p>
    <w:p w:rsidR="00DE2484" w:rsidRDefault="00DE2484" w:rsidP="00DE2484">
      <w:pPr>
        <w:rPr>
          <w:sz w:val="28"/>
          <w:szCs w:val="28"/>
        </w:rPr>
      </w:pPr>
    </w:p>
    <w:p w:rsidR="00D903E7" w:rsidRDefault="00085F18" w:rsidP="00DE2484">
      <w:pPr>
        <w:rPr>
          <w:sz w:val="28"/>
          <w:szCs w:val="28"/>
        </w:rPr>
      </w:pPr>
      <w:r>
        <w:rPr>
          <w:sz w:val="28"/>
          <w:szCs w:val="28"/>
        </w:rPr>
        <w:tab/>
        <w:t>Welcome to Criminal Law.  This course introduces funda</w:t>
      </w:r>
      <w:bookmarkStart w:id="0" w:name="_GoBack"/>
      <w:bookmarkEnd w:id="0"/>
      <w:r>
        <w:rPr>
          <w:sz w:val="28"/>
          <w:szCs w:val="28"/>
        </w:rPr>
        <w:t xml:space="preserve">mental concepts that form the basis of our substantive criminal law.  Whereas the Criminal Procedure course addresses the </w:t>
      </w:r>
      <w:r w:rsidRPr="00A44C33">
        <w:rPr>
          <w:i/>
          <w:sz w:val="28"/>
          <w:szCs w:val="28"/>
        </w:rPr>
        <w:t>processes and procedures</w:t>
      </w:r>
      <w:r>
        <w:rPr>
          <w:sz w:val="28"/>
          <w:szCs w:val="28"/>
        </w:rPr>
        <w:t xml:space="preserve"> that govern the criminal justice system, </w:t>
      </w:r>
      <w:r>
        <w:rPr>
          <w:i/>
          <w:sz w:val="28"/>
          <w:szCs w:val="28"/>
        </w:rPr>
        <w:t xml:space="preserve">e.g., </w:t>
      </w:r>
      <w:r>
        <w:rPr>
          <w:sz w:val="28"/>
          <w:szCs w:val="28"/>
        </w:rPr>
        <w:t xml:space="preserve">legal requirements for arrest, search warrants, custodial interrogation, this course </w:t>
      </w:r>
      <w:r w:rsidR="00A44C33">
        <w:rPr>
          <w:sz w:val="28"/>
          <w:szCs w:val="28"/>
        </w:rPr>
        <w:t xml:space="preserve">considers the </w:t>
      </w:r>
      <w:r w:rsidR="00A44C33">
        <w:rPr>
          <w:i/>
          <w:sz w:val="28"/>
          <w:szCs w:val="28"/>
        </w:rPr>
        <w:t>substance</w:t>
      </w:r>
      <w:r w:rsidR="00A44C33">
        <w:rPr>
          <w:sz w:val="28"/>
          <w:szCs w:val="28"/>
        </w:rPr>
        <w:t xml:space="preserve"> of criminal law.  Substantive criminal law generally addresses (1) criminal law doctrine at common law and in statute, including elements of crimes and potential defenses; (2) penal theory, </w:t>
      </w:r>
      <w:r w:rsidR="00A44C33">
        <w:rPr>
          <w:i/>
          <w:sz w:val="28"/>
          <w:szCs w:val="28"/>
        </w:rPr>
        <w:t>i.e.</w:t>
      </w:r>
      <w:r w:rsidR="00A44C33">
        <w:rPr>
          <w:sz w:val="28"/>
          <w:szCs w:val="28"/>
        </w:rPr>
        <w:t>, the philosophical/</w:t>
      </w:r>
      <w:r w:rsidR="00D903E7">
        <w:rPr>
          <w:sz w:val="28"/>
          <w:szCs w:val="28"/>
        </w:rPr>
        <w:t xml:space="preserve">jurisprudential bases governing </w:t>
      </w:r>
      <w:r w:rsidR="00A44C33">
        <w:rPr>
          <w:sz w:val="28"/>
          <w:szCs w:val="28"/>
        </w:rPr>
        <w:t>criminal responsibility;</w:t>
      </w:r>
      <w:r w:rsidR="00D903E7">
        <w:rPr>
          <w:sz w:val="28"/>
          <w:szCs w:val="28"/>
        </w:rPr>
        <w:t xml:space="preserve"> and</w:t>
      </w:r>
      <w:r w:rsidR="00A44C33">
        <w:rPr>
          <w:sz w:val="28"/>
          <w:szCs w:val="28"/>
        </w:rPr>
        <w:t xml:space="preserve"> (3) </w:t>
      </w:r>
      <w:r w:rsidR="00D903E7">
        <w:rPr>
          <w:sz w:val="28"/>
          <w:szCs w:val="28"/>
        </w:rPr>
        <w:t xml:space="preserve">statutory interpretation.  </w:t>
      </w:r>
    </w:p>
    <w:p w:rsidR="00D903E7" w:rsidRDefault="00D903E7" w:rsidP="00DE2484">
      <w:pPr>
        <w:rPr>
          <w:sz w:val="28"/>
          <w:szCs w:val="28"/>
        </w:rPr>
      </w:pPr>
    </w:p>
    <w:p w:rsidR="00B13B0C" w:rsidRDefault="00D903E7" w:rsidP="00DE2484">
      <w:pPr>
        <w:rPr>
          <w:sz w:val="28"/>
          <w:szCs w:val="28"/>
        </w:rPr>
      </w:pPr>
      <w:r>
        <w:rPr>
          <w:sz w:val="28"/>
          <w:szCs w:val="28"/>
        </w:rPr>
        <w:tab/>
      </w:r>
      <w:r w:rsidR="00B13B0C">
        <w:rPr>
          <w:sz w:val="28"/>
          <w:szCs w:val="28"/>
        </w:rPr>
        <w:t>As the following</w:t>
      </w:r>
      <w:r w:rsidR="00617809">
        <w:rPr>
          <w:sz w:val="28"/>
          <w:szCs w:val="28"/>
        </w:rPr>
        <w:t xml:space="preserve"> representative</w:t>
      </w:r>
      <w:r w:rsidR="00B13B0C">
        <w:rPr>
          <w:sz w:val="28"/>
          <w:szCs w:val="28"/>
        </w:rPr>
        <w:t xml:space="preserve"> questions suggest</w:t>
      </w:r>
      <w:r>
        <w:rPr>
          <w:sz w:val="28"/>
          <w:szCs w:val="28"/>
        </w:rPr>
        <w:t xml:space="preserve">, criminal law is frequently philosophical in nature:  </w:t>
      </w:r>
    </w:p>
    <w:p w:rsidR="00B13B0C" w:rsidRDefault="00B13B0C" w:rsidP="00DE2484">
      <w:pPr>
        <w:rPr>
          <w:sz w:val="28"/>
          <w:szCs w:val="28"/>
        </w:rPr>
      </w:pPr>
    </w:p>
    <w:p w:rsidR="00B13B0C" w:rsidRDefault="00B13B0C" w:rsidP="00B13B0C">
      <w:pPr>
        <w:pStyle w:val="ListParagraph"/>
        <w:numPr>
          <w:ilvl w:val="0"/>
          <w:numId w:val="5"/>
        </w:numPr>
        <w:rPr>
          <w:sz w:val="28"/>
          <w:szCs w:val="28"/>
        </w:rPr>
      </w:pPr>
      <w:r w:rsidRPr="00B13B0C">
        <w:rPr>
          <w:i/>
          <w:sz w:val="28"/>
          <w:szCs w:val="28"/>
        </w:rPr>
        <w:t>What distinguishes criminal law from civil law?</w:t>
      </w:r>
      <w:r w:rsidR="00D903E7" w:rsidRPr="00B13B0C">
        <w:rPr>
          <w:sz w:val="28"/>
          <w:szCs w:val="28"/>
        </w:rPr>
        <w:t xml:space="preserve"> </w:t>
      </w:r>
    </w:p>
    <w:p w:rsidR="00B13B0C" w:rsidRPr="00B13B0C" w:rsidRDefault="00B13B0C" w:rsidP="00B13B0C">
      <w:pPr>
        <w:pStyle w:val="ListParagraph"/>
        <w:numPr>
          <w:ilvl w:val="0"/>
          <w:numId w:val="5"/>
        </w:numPr>
        <w:rPr>
          <w:sz w:val="28"/>
          <w:szCs w:val="28"/>
        </w:rPr>
      </w:pPr>
      <w:r>
        <w:rPr>
          <w:i/>
          <w:sz w:val="28"/>
          <w:szCs w:val="28"/>
        </w:rPr>
        <w:t>What is the role of the state and federal Constitutions in the making of criminal law?</w:t>
      </w:r>
    </w:p>
    <w:p w:rsidR="00B13B0C" w:rsidRPr="00B13B0C" w:rsidRDefault="00B13B0C" w:rsidP="00B13B0C">
      <w:pPr>
        <w:pStyle w:val="ListParagraph"/>
        <w:numPr>
          <w:ilvl w:val="0"/>
          <w:numId w:val="5"/>
        </w:numPr>
        <w:rPr>
          <w:sz w:val="28"/>
          <w:szCs w:val="28"/>
        </w:rPr>
      </w:pPr>
      <w:r>
        <w:rPr>
          <w:i/>
          <w:sz w:val="28"/>
          <w:szCs w:val="28"/>
        </w:rPr>
        <w:t>Why do we punish those who violate criminal law?</w:t>
      </w:r>
    </w:p>
    <w:p w:rsidR="0045497B" w:rsidRPr="0045497B" w:rsidRDefault="0045497B" w:rsidP="00B13B0C">
      <w:pPr>
        <w:pStyle w:val="ListParagraph"/>
        <w:numPr>
          <w:ilvl w:val="0"/>
          <w:numId w:val="5"/>
        </w:numPr>
        <w:rPr>
          <w:sz w:val="28"/>
          <w:szCs w:val="28"/>
        </w:rPr>
      </w:pPr>
      <w:r>
        <w:rPr>
          <w:i/>
          <w:sz w:val="28"/>
          <w:szCs w:val="28"/>
        </w:rPr>
        <w:t>Is it</w:t>
      </w:r>
      <w:r w:rsidR="00B13B0C">
        <w:rPr>
          <w:i/>
          <w:sz w:val="28"/>
          <w:szCs w:val="28"/>
        </w:rPr>
        <w:t xml:space="preserve"> fair to hold someone criminally responsible</w:t>
      </w:r>
      <w:r>
        <w:rPr>
          <w:i/>
          <w:sz w:val="28"/>
          <w:szCs w:val="28"/>
        </w:rPr>
        <w:t xml:space="preserve"> even</w:t>
      </w:r>
      <w:r w:rsidR="00B13B0C">
        <w:rPr>
          <w:i/>
          <w:sz w:val="28"/>
          <w:szCs w:val="28"/>
        </w:rPr>
        <w:t xml:space="preserve"> if the person did not intend to commit the violation?</w:t>
      </w:r>
    </w:p>
    <w:p w:rsidR="00617809" w:rsidRPr="00617809" w:rsidRDefault="00617809" w:rsidP="00B13B0C">
      <w:pPr>
        <w:pStyle w:val="ListParagraph"/>
        <w:numPr>
          <w:ilvl w:val="0"/>
          <w:numId w:val="5"/>
        </w:numPr>
        <w:rPr>
          <w:sz w:val="28"/>
          <w:szCs w:val="28"/>
        </w:rPr>
      </w:pPr>
      <w:r>
        <w:rPr>
          <w:i/>
          <w:sz w:val="28"/>
          <w:szCs w:val="28"/>
        </w:rPr>
        <w:t>Under what circumstances can conduct that causes injury be legally justified or excused?</w:t>
      </w:r>
    </w:p>
    <w:p w:rsidR="00617809" w:rsidRDefault="00617809" w:rsidP="00617809">
      <w:pPr>
        <w:rPr>
          <w:sz w:val="28"/>
          <w:szCs w:val="28"/>
        </w:rPr>
      </w:pPr>
    </w:p>
    <w:p w:rsidR="00DE2484" w:rsidRPr="00617809" w:rsidRDefault="00617809" w:rsidP="00617809">
      <w:pPr>
        <w:rPr>
          <w:sz w:val="28"/>
          <w:szCs w:val="28"/>
        </w:rPr>
      </w:pPr>
      <w:r>
        <w:rPr>
          <w:sz w:val="28"/>
          <w:szCs w:val="28"/>
        </w:rPr>
        <w:t xml:space="preserve">I encourage you to actively engage the materials and concepts we encounter throughout the semester.  By its nature, criminal law speaks to profoundly vital social questions.  I look forward to exploring these questions with you.    </w:t>
      </w:r>
      <w:r w:rsidRPr="00617809">
        <w:rPr>
          <w:i/>
          <w:sz w:val="28"/>
          <w:szCs w:val="28"/>
        </w:rPr>
        <w:t xml:space="preserve"> </w:t>
      </w:r>
      <w:r w:rsidR="00B13B0C" w:rsidRPr="00617809">
        <w:rPr>
          <w:i/>
          <w:sz w:val="28"/>
          <w:szCs w:val="28"/>
        </w:rPr>
        <w:t xml:space="preserve"> </w:t>
      </w:r>
    </w:p>
    <w:p w:rsidR="00085F18" w:rsidRDefault="00085F18" w:rsidP="00DE2484">
      <w:pPr>
        <w:rPr>
          <w:sz w:val="28"/>
          <w:szCs w:val="28"/>
        </w:rPr>
      </w:pPr>
      <w:r>
        <w:rPr>
          <w:sz w:val="28"/>
          <w:szCs w:val="28"/>
        </w:rPr>
        <w:tab/>
      </w:r>
    </w:p>
    <w:p w:rsidR="00806A36" w:rsidRDefault="00806A36" w:rsidP="00DE2484">
      <w:pPr>
        <w:rPr>
          <w:sz w:val="28"/>
          <w:szCs w:val="28"/>
        </w:rPr>
      </w:pPr>
    </w:p>
    <w:p w:rsidR="00806A36" w:rsidRPr="00806A36" w:rsidRDefault="00806A36" w:rsidP="00806A36">
      <w:pPr>
        <w:rPr>
          <w:b/>
          <w:sz w:val="28"/>
          <w:szCs w:val="28"/>
        </w:rPr>
      </w:pPr>
      <w:r w:rsidRPr="00806A36">
        <w:rPr>
          <w:b/>
          <w:sz w:val="28"/>
          <w:szCs w:val="28"/>
        </w:rPr>
        <w:t>COURSE OUTCOMES</w:t>
      </w:r>
    </w:p>
    <w:p w:rsidR="00806A36" w:rsidRPr="00806A36" w:rsidRDefault="00806A36" w:rsidP="00806A36">
      <w:pPr>
        <w:rPr>
          <w:b/>
          <w:sz w:val="28"/>
          <w:szCs w:val="28"/>
        </w:rPr>
      </w:pPr>
    </w:p>
    <w:p w:rsidR="00806A36" w:rsidRPr="00806A36" w:rsidRDefault="00806A36" w:rsidP="00806A36">
      <w:pPr>
        <w:rPr>
          <w:sz w:val="28"/>
          <w:szCs w:val="28"/>
        </w:rPr>
      </w:pPr>
      <w:r w:rsidRPr="00806A36">
        <w:rPr>
          <w:sz w:val="28"/>
          <w:szCs w:val="28"/>
        </w:rPr>
        <w:t>At the end of this course, students who remain engaged throughout the semester will understand:</w:t>
      </w:r>
    </w:p>
    <w:p w:rsidR="00806A36" w:rsidRPr="00806A36" w:rsidRDefault="00806A36" w:rsidP="00806A36">
      <w:pPr>
        <w:rPr>
          <w:sz w:val="28"/>
          <w:szCs w:val="28"/>
        </w:rPr>
      </w:pPr>
    </w:p>
    <w:p w:rsidR="00806A36" w:rsidRPr="00806A36" w:rsidRDefault="00806A36" w:rsidP="00806A36">
      <w:pPr>
        <w:numPr>
          <w:ilvl w:val="0"/>
          <w:numId w:val="2"/>
        </w:numPr>
        <w:rPr>
          <w:sz w:val="28"/>
          <w:szCs w:val="28"/>
        </w:rPr>
      </w:pPr>
      <w:r w:rsidRPr="00806A36">
        <w:rPr>
          <w:sz w:val="28"/>
          <w:szCs w:val="28"/>
        </w:rPr>
        <w:t>The elements, or building blocks, of crimes and the policy choices that are evident in the selection of offense elements;</w:t>
      </w:r>
    </w:p>
    <w:p w:rsidR="00806A36" w:rsidRPr="00806A36" w:rsidRDefault="00806A36" w:rsidP="00806A36">
      <w:pPr>
        <w:rPr>
          <w:sz w:val="28"/>
          <w:szCs w:val="28"/>
        </w:rPr>
      </w:pPr>
    </w:p>
    <w:p w:rsidR="00806A36" w:rsidRPr="00806A36" w:rsidRDefault="00806A36" w:rsidP="00806A36">
      <w:pPr>
        <w:numPr>
          <w:ilvl w:val="0"/>
          <w:numId w:val="2"/>
        </w:numPr>
        <w:rPr>
          <w:sz w:val="28"/>
          <w:szCs w:val="28"/>
        </w:rPr>
      </w:pPr>
      <w:r w:rsidRPr="00806A36">
        <w:rPr>
          <w:sz w:val="28"/>
          <w:szCs w:val="28"/>
        </w:rPr>
        <w:t>The theories of punishment at work in the U.S. criminal justice system;</w:t>
      </w:r>
    </w:p>
    <w:p w:rsidR="00806A36" w:rsidRPr="00806A36" w:rsidRDefault="00806A36" w:rsidP="00806A36">
      <w:pPr>
        <w:rPr>
          <w:sz w:val="28"/>
          <w:szCs w:val="28"/>
        </w:rPr>
      </w:pPr>
    </w:p>
    <w:p w:rsidR="00806A36" w:rsidRPr="00806A36" w:rsidRDefault="00806A36" w:rsidP="00806A36">
      <w:pPr>
        <w:numPr>
          <w:ilvl w:val="0"/>
          <w:numId w:val="2"/>
        </w:numPr>
        <w:rPr>
          <w:sz w:val="28"/>
          <w:szCs w:val="28"/>
        </w:rPr>
      </w:pPr>
      <w:r w:rsidRPr="00806A36">
        <w:rPr>
          <w:sz w:val="28"/>
          <w:szCs w:val="28"/>
        </w:rPr>
        <w:t>How criminal law has evolved and /or changed over time;</w:t>
      </w:r>
    </w:p>
    <w:p w:rsidR="00806A36" w:rsidRPr="00806A36" w:rsidRDefault="00806A36" w:rsidP="00806A36">
      <w:pPr>
        <w:rPr>
          <w:sz w:val="28"/>
          <w:szCs w:val="28"/>
        </w:rPr>
      </w:pPr>
    </w:p>
    <w:p w:rsidR="00806A36" w:rsidRPr="00806A36" w:rsidRDefault="00806A36" w:rsidP="00806A36">
      <w:pPr>
        <w:numPr>
          <w:ilvl w:val="0"/>
          <w:numId w:val="2"/>
        </w:numPr>
        <w:rPr>
          <w:sz w:val="28"/>
          <w:szCs w:val="28"/>
        </w:rPr>
      </w:pPr>
      <w:r w:rsidRPr="00806A36">
        <w:rPr>
          <w:sz w:val="28"/>
          <w:szCs w:val="28"/>
        </w:rPr>
        <w:t>How to assess criminal law exam questions in a manner consistent with the bar exam.</w:t>
      </w:r>
    </w:p>
    <w:p w:rsidR="00085F18" w:rsidRDefault="00085F18" w:rsidP="00DE2484">
      <w:pPr>
        <w:rPr>
          <w:sz w:val="28"/>
          <w:szCs w:val="28"/>
        </w:rPr>
      </w:pPr>
    </w:p>
    <w:p w:rsidR="00DE2484" w:rsidRDefault="00DE2484" w:rsidP="00DE2484">
      <w:pPr>
        <w:rPr>
          <w:b/>
          <w:sz w:val="28"/>
          <w:szCs w:val="28"/>
        </w:rPr>
      </w:pPr>
      <w:r>
        <w:rPr>
          <w:b/>
          <w:sz w:val="28"/>
          <w:szCs w:val="28"/>
        </w:rPr>
        <w:t>REQUIRED READING:</w:t>
      </w:r>
    </w:p>
    <w:p w:rsidR="00DE2484" w:rsidRDefault="00DE2484" w:rsidP="00DE2484">
      <w:pPr>
        <w:rPr>
          <w:sz w:val="28"/>
          <w:szCs w:val="28"/>
        </w:rPr>
      </w:pPr>
      <w:r>
        <w:rPr>
          <w:i/>
          <w:sz w:val="28"/>
          <w:szCs w:val="28"/>
        </w:rPr>
        <w:t xml:space="preserve">Criminal Law: Cases and Materials </w:t>
      </w:r>
      <w:r>
        <w:rPr>
          <w:sz w:val="28"/>
          <w:szCs w:val="28"/>
        </w:rPr>
        <w:t>(8</w:t>
      </w:r>
      <w:r w:rsidRPr="00DE2484">
        <w:rPr>
          <w:sz w:val="28"/>
          <w:szCs w:val="28"/>
          <w:vertAlign w:val="superscript"/>
        </w:rPr>
        <w:t>th</w:t>
      </w:r>
      <w:r>
        <w:rPr>
          <w:sz w:val="28"/>
          <w:szCs w:val="28"/>
        </w:rPr>
        <w:t xml:space="preserve"> edition 2019 West Academic Publishing)</w:t>
      </w:r>
    </w:p>
    <w:p w:rsidR="00DE2484" w:rsidRDefault="00DE2484" w:rsidP="00DE2484">
      <w:pPr>
        <w:rPr>
          <w:sz w:val="28"/>
          <w:szCs w:val="28"/>
        </w:rPr>
      </w:pPr>
      <w:r>
        <w:rPr>
          <w:sz w:val="28"/>
          <w:szCs w:val="28"/>
        </w:rPr>
        <w:tab/>
      </w:r>
      <w:proofErr w:type="gramStart"/>
      <w:r>
        <w:rPr>
          <w:sz w:val="28"/>
          <w:szCs w:val="28"/>
        </w:rPr>
        <w:t>by</w:t>
      </w:r>
      <w:proofErr w:type="gramEnd"/>
      <w:r>
        <w:rPr>
          <w:sz w:val="28"/>
          <w:szCs w:val="28"/>
        </w:rPr>
        <w:t xml:space="preserve"> Joshua Dressler &amp; Stephen P. Garvey</w:t>
      </w:r>
    </w:p>
    <w:p w:rsidR="00DE2484" w:rsidRDefault="00DE2484" w:rsidP="00DE2484">
      <w:pPr>
        <w:rPr>
          <w:sz w:val="28"/>
          <w:szCs w:val="28"/>
        </w:rPr>
      </w:pPr>
      <w:r>
        <w:rPr>
          <w:i/>
          <w:sz w:val="28"/>
          <w:szCs w:val="28"/>
        </w:rPr>
        <w:t>Understanding Criminal Law</w:t>
      </w:r>
      <w:r>
        <w:rPr>
          <w:sz w:val="28"/>
          <w:szCs w:val="28"/>
        </w:rPr>
        <w:t xml:space="preserve"> (8</w:t>
      </w:r>
      <w:r w:rsidRPr="00DE2484">
        <w:rPr>
          <w:sz w:val="28"/>
          <w:szCs w:val="28"/>
          <w:vertAlign w:val="superscript"/>
        </w:rPr>
        <w:t>th</w:t>
      </w:r>
      <w:r>
        <w:rPr>
          <w:sz w:val="28"/>
          <w:szCs w:val="28"/>
        </w:rPr>
        <w:t xml:space="preserve"> edition 2018 Carolina Academic Press)</w:t>
      </w:r>
      <w:r w:rsidR="004A2EA0">
        <w:rPr>
          <w:rStyle w:val="FootnoteReference"/>
          <w:sz w:val="28"/>
          <w:szCs w:val="28"/>
        </w:rPr>
        <w:footnoteReference w:id="1"/>
      </w:r>
    </w:p>
    <w:p w:rsidR="001C52F5" w:rsidRDefault="001C52F5" w:rsidP="00DE2484">
      <w:pPr>
        <w:rPr>
          <w:sz w:val="28"/>
          <w:szCs w:val="28"/>
        </w:rPr>
      </w:pPr>
      <w:r>
        <w:rPr>
          <w:sz w:val="28"/>
          <w:szCs w:val="28"/>
        </w:rPr>
        <w:tab/>
      </w:r>
      <w:proofErr w:type="gramStart"/>
      <w:r>
        <w:rPr>
          <w:sz w:val="28"/>
          <w:szCs w:val="28"/>
        </w:rPr>
        <w:t>by</w:t>
      </w:r>
      <w:proofErr w:type="gramEnd"/>
      <w:r>
        <w:rPr>
          <w:sz w:val="28"/>
          <w:szCs w:val="28"/>
        </w:rPr>
        <w:t xml:space="preserve"> Joshua Dressler</w:t>
      </w:r>
    </w:p>
    <w:p w:rsidR="00DE2484" w:rsidRDefault="00DE2484" w:rsidP="00DE2484">
      <w:pPr>
        <w:rPr>
          <w:sz w:val="28"/>
          <w:szCs w:val="28"/>
        </w:rPr>
      </w:pPr>
    </w:p>
    <w:p w:rsidR="00F80B13" w:rsidRDefault="00F80B13" w:rsidP="00DE2484">
      <w:pPr>
        <w:rPr>
          <w:b/>
          <w:sz w:val="28"/>
          <w:szCs w:val="28"/>
        </w:rPr>
      </w:pPr>
      <w:r>
        <w:rPr>
          <w:b/>
          <w:sz w:val="28"/>
          <w:szCs w:val="28"/>
        </w:rPr>
        <w:t>CLASS TIME AND OFFICE HOURS</w:t>
      </w:r>
    </w:p>
    <w:p w:rsidR="00AE3F69" w:rsidRDefault="00424B45" w:rsidP="00DE2484">
      <w:pPr>
        <w:rPr>
          <w:sz w:val="28"/>
          <w:szCs w:val="28"/>
        </w:rPr>
      </w:pPr>
      <w:r>
        <w:rPr>
          <w:sz w:val="28"/>
          <w:szCs w:val="28"/>
        </w:rPr>
        <w:t xml:space="preserve">Class meets </w:t>
      </w:r>
      <w:r w:rsidRPr="00424B45">
        <w:rPr>
          <w:sz w:val="28"/>
          <w:szCs w:val="28"/>
        </w:rPr>
        <w:t xml:space="preserve">Tuesdays </w:t>
      </w:r>
      <w:r>
        <w:rPr>
          <w:sz w:val="28"/>
          <w:szCs w:val="28"/>
        </w:rPr>
        <w:t xml:space="preserve">from </w:t>
      </w:r>
      <w:r w:rsidRPr="00424B45">
        <w:rPr>
          <w:sz w:val="28"/>
          <w:szCs w:val="28"/>
        </w:rPr>
        <w:t>3:35 p.m</w:t>
      </w:r>
      <w:proofErr w:type="gramStart"/>
      <w:r w:rsidRPr="00424B45">
        <w:rPr>
          <w:sz w:val="28"/>
          <w:szCs w:val="28"/>
        </w:rPr>
        <w:t>.-</w:t>
      </w:r>
      <w:proofErr w:type="gramEnd"/>
      <w:r w:rsidRPr="00424B45">
        <w:rPr>
          <w:sz w:val="28"/>
          <w:szCs w:val="28"/>
        </w:rPr>
        <w:t xml:space="preserve"> 4:50 p.m.</w:t>
      </w:r>
      <w:r>
        <w:rPr>
          <w:sz w:val="28"/>
          <w:szCs w:val="28"/>
        </w:rPr>
        <w:t xml:space="preserve"> and</w:t>
      </w:r>
      <w:r w:rsidRPr="00424B45">
        <w:rPr>
          <w:sz w:val="28"/>
          <w:szCs w:val="28"/>
        </w:rPr>
        <w:t xml:space="preserve"> Thursday</w:t>
      </w:r>
      <w:r>
        <w:rPr>
          <w:sz w:val="28"/>
          <w:szCs w:val="28"/>
        </w:rPr>
        <w:t>s from</w:t>
      </w:r>
      <w:r w:rsidRPr="00424B45">
        <w:rPr>
          <w:sz w:val="28"/>
          <w:szCs w:val="28"/>
        </w:rPr>
        <w:t xml:space="preserve"> 5:00</w:t>
      </w:r>
      <w:r>
        <w:rPr>
          <w:sz w:val="28"/>
          <w:szCs w:val="28"/>
        </w:rPr>
        <w:t xml:space="preserve"> p.m.</w:t>
      </w:r>
      <w:r w:rsidRPr="00424B45">
        <w:rPr>
          <w:sz w:val="28"/>
          <w:szCs w:val="28"/>
        </w:rPr>
        <w:t>- 6:15 p.m.</w:t>
      </w:r>
      <w:r>
        <w:rPr>
          <w:sz w:val="28"/>
          <w:szCs w:val="28"/>
        </w:rPr>
        <w:t xml:space="preserve">  </w:t>
      </w:r>
      <w:r w:rsidR="009B5253">
        <w:rPr>
          <w:sz w:val="28"/>
          <w:szCs w:val="28"/>
        </w:rPr>
        <w:t xml:space="preserve">We will start and end on time.  </w:t>
      </w:r>
      <w:r w:rsidR="00515BA6">
        <w:rPr>
          <w:sz w:val="28"/>
          <w:szCs w:val="28"/>
        </w:rPr>
        <w:t>If you would like to speak with me outside of class, p</w:t>
      </w:r>
      <w:r w:rsidR="009B5253">
        <w:rPr>
          <w:sz w:val="28"/>
          <w:szCs w:val="28"/>
        </w:rPr>
        <w:t>lease</w:t>
      </w:r>
      <w:r w:rsidR="00657105">
        <w:rPr>
          <w:sz w:val="28"/>
          <w:szCs w:val="28"/>
        </w:rPr>
        <w:t xml:space="preserve"> feel free to</w:t>
      </w:r>
      <w:r w:rsidR="009B5253">
        <w:rPr>
          <w:sz w:val="28"/>
          <w:szCs w:val="28"/>
        </w:rPr>
        <w:t xml:space="preserve"> contact me by email to set up an appointment.</w:t>
      </w:r>
      <w:r w:rsidR="00515BA6">
        <w:rPr>
          <w:sz w:val="28"/>
          <w:szCs w:val="28"/>
        </w:rPr>
        <w:t xml:space="preserve">  I check my VLS email frequently, but if you need to speak with me right away, please email me at the DOJ email address above</w:t>
      </w:r>
      <w:r w:rsidR="002411FB">
        <w:rPr>
          <w:sz w:val="28"/>
          <w:szCs w:val="28"/>
        </w:rPr>
        <w:t xml:space="preserve"> or call the phone number listed above</w:t>
      </w:r>
      <w:r w:rsidR="00515BA6">
        <w:rPr>
          <w:sz w:val="28"/>
          <w:szCs w:val="28"/>
        </w:rPr>
        <w:t>.</w:t>
      </w:r>
      <w:r>
        <w:rPr>
          <w:sz w:val="28"/>
          <w:szCs w:val="28"/>
        </w:rPr>
        <w:t xml:space="preserve">  </w:t>
      </w:r>
      <w:r w:rsidR="00515BA6">
        <w:rPr>
          <w:sz w:val="28"/>
          <w:szCs w:val="28"/>
        </w:rPr>
        <w:t xml:space="preserve">   </w:t>
      </w:r>
    </w:p>
    <w:p w:rsidR="00AE3F69" w:rsidRDefault="00AE3F69" w:rsidP="00DE2484">
      <w:pPr>
        <w:rPr>
          <w:sz w:val="28"/>
          <w:szCs w:val="28"/>
        </w:rPr>
      </w:pPr>
    </w:p>
    <w:p w:rsidR="00AE3F69" w:rsidRDefault="00AE3F69" w:rsidP="00DE2484">
      <w:pPr>
        <w:rPr>
          <w:sz w:val="28"/>
          <w:szCs w:val="28"/>
        </w:rPr>
      </w:pPr>
    </w:p>
    <w:p w:rsidR="00AE3F69" w:rsidRDefault="00AE3F69" w:rsidP="00DE2484">
      <w:pPr>
        <w:rPr>
          <w:sz w:val="28"/>
          <w:szCs w:val="28"/>
        </w:rPr>
      </w:pPr>
    </w:p>
    <w:p w:rsidR="009B5253" w:rsidRDefault="00515BA6" w:rsidP="00DE2484">
      <w:pPr>
        <w:rPr>
          <w:sz w:val="28"/>
          <w:szCs w:val="28"/>
        </w:rPr>
      </w:pPr>
      <w:r>
        <w:rPr>
          <w:sz w:val="28"/>
          <w:szCs w:val="28"/>
        </w:rPr>
        <w:t xml:space="preserve">   </w:t>
      </w:r>
    </w:p>
    <w:p w:rsidR="009B5253" w:rsidRDefault="009B5253" w:rsidP="00DE2484">
      <w:pPr>
        <w:rPr>
          <w:sz w:val="28"/>
          <w:szCs w:val="28"/>
        </w:rPr>
      </w:pPr>
    </w:p>
    <w:p w:rsidR="009B5253" w:rsidRDefault="009B5253" w:rsidP="00DE2484">
      <w:pPr>
        <w:rPr>
          <w:sz w:val="28"/>
          <w:szCs w:val="28"/>
        </w:rPr>
      </w:pPr>
      <w:r>
        <w:rPr>
          <w:b/>
          <w:sz w:val="28"/>
          <w:szCs w:val="28"/>
        </w:rPr>
        <w:t>COURSE REQUIREMENTS AND EXPECTATIONS</w:t>
      </w:r>
    </w:p>
    <w:p w:rsidR="009B5253" w:rsidRDefault="009B5253" w:rsidP="00DE2484">
      <w:pPr>
        <w:rPr>
          <w:sz w:val="28"/>
          <w:szCs w:val="28"/>
        </w:rPr>
      </w:pPr>
    </w:p>
    <w:p w:rsidR="007A68AA" w:rsidRDefault="009B5253" w:rsidP="009B5253">
      <w:pPr>
        <w:pStyle w:val="ListParagraph"/>
        <w:numPr>
          <w:ilvl w:val="0"/>
          <w:numId w:val="1"/>
        </w:numPr>
        <w:rPr>
          <w:sz w:val="28"/>
          <w:szCs w:val="28"/>
        </w:rPr>
      </w:pPr>
      <w:r>
        <w:rPr>
          <w:sz w:val="28"/>
          <w:szCs w:val="28"/>
        </w:rPr>
        <w:t>Classroom attendance (virtually this semester) is required.  Students are expected to read and abide by the VLS attendance policy as set forth in the student handbook.</w:t>
      </w:r>
    </w:p>
    <w:p w:rsidR="001C52F5" w:rsidRPr="001C52F5" w:rsidRDefault="001C52F5" w:rsidP="009B5253">
      <w:pPr>
        <w:pStyle w:val="ListParagraph"/>
        <w:numPr>
          <w:ilvl w:val="0"/>
          <w:numId w:val="1"/>
        </w:numPr>
        <w:rPr>
          <w:sz w:val="28"/>
          <w:szCs w:val="28"/>
        </w:rPr>
      </w:pPr>
      <w:r w:rsidRPr="001C52F5">
        <w:rPr>
          <w:b/>
          <w:i/>
          <w:sz w:val="28"/>
          <w:szCs w:val="28"/>
        </w:rPr>
        <w:t xml:space="preserve">Complete assigned reading material for each class.  </w:t>
      </w:r>
      <w:r w:rsidR="00657105">
        <w:rPr>
          <w:b/>
          <w:i/>
          <w:sz w:val="28"/>
          <w:szCs w:val="28"/>
        </w:rPr>
        <w:t>Unless specifically noted in the syllabus, p</w:t>
      </w:r>
      <w:r w:rsidRPr="001C52F5">
        <w:rPr>
          <w:b/>
          <w:i/>
          <w:sz w:val="28"/>
          <w:szCs w:val="28"/>
        </w:rPr>
        <w:t>lease also read the notes that follow the cases, and come to class prepared to discuss the substance of the notes.</w:t>
      </w:r>
      <w:r w:rsidR="00657105">
        <w:rPr>
          <w:b/>
          <w:i/>
          <w:sz w:val="28"/>
          <w:szCs w:val="28"/>
        </w:rPr>
        <w:t xml:space="preserve">    </w:t>
      </w:r>
      <w:r w:rsidRPr="001C52F5">
        <w:rPr>
          <w:b/>
          <w:i/>
          <w:sz w:val="28"/>
          <w:szCs w:val="28"/>
        </w:rPr>
        <w:t xml:space="preserve"> </w:t>
      </w:r>
      <w:r w:rsidRPr="001C52F5">
        <w:rPr>
          <w:sz w:val="28"/>
          <w:szCs w:val="28"/>
        </w:rPr>
        <w:t xml:space="preserve"> </w:t>
      </w:r>
    </w:p>
    <w:p w:rsidR="007A68AA" w:rsidRDefault="002411FB" w:rsidP="009B5253">
      <w:pPr>
        <w:pStyle w:val="ListParagraph"/>
        <w:numPr>
          <w:ilvl w:val="0"/>
          <w:numId w:val="1"/>
        </w:numPr>
        <w:rPr>
          <w:sz w:val="28"/>
          <w:szCs w:val="28"/>
        </w:rPr>
      </w:pPr>
      <w:r>
        <w:rPr>
          <w:sz w:val="28"/>
          <w:szCs w:val="28"/>
        </w:rPr>
        <w:t>I may</w:t>
      </w:r>
      <w:r w:rsidR="007A68AA">
        <w:rPr>
          <w:sz w:val="28"/>
          <w:szCs w:val="28"/>
        </w:rPr>
        <w:t xml:space="preserve"> modify reading assignments during the semester as time necessitates.  I will post any additional class materials on The West Education Network (“TWEN”) website.  You should log on to the TWEN site and enroll in this Criminal Law class.  </w:t>
      </w:r>
    </w:p>
    <w:p w:rsidR="00DE2484" w:rsidRDefault="007A68AA" w:rsidP="009B5253">
      <w:pPr>
        <w:pStyle w:val="ListParagraph"/>
        <w:numPr>
          <w:ilvl w:val="0"/>
          <w:numId w:val="1"/>
        </w:numPr>
        <w:rPr>
          <w:sz w:val="28"/>
          <w:szCs w:val="28"/>
        </w:rPr>
      </w:pPr>
      <w:r>
        <w:rPr>
          <w:sz w:val="28"/>
          <w:szCs w:val="28"/>
        </w:rPr>
        <w:lastRenderedPageBreak/>
        <w:t xml:space="preserve">I will notify you of changes to the syllabus via your VLS email, so please check your email regularly.  </w:t>
      </w:r>
    </w:p>
    <w:p w:rsidR="007A68AA" w:rsidRDefault="007A68AA" w:rsidP="009B5253">
      <w:pPr>
        <w:pStyle w:val="ListParagraph"/>
        <w:numPr>
          <w:ilvl w:val="0"/>
          <w:numId w:val="1"/>
        </w:numPr>
        <w:rPr>
          <w:sz w:val="28"/>
          <w:szCs w:val="28"/>
        </w:rPr>
      </w:pPr>
      <w:r>
        <w:rPr>
          <w:sz w:val="28"/>
          <w:szCs w:val="28"/>
        </w:rPr>
        <w:t>You are not permitted to use your phone or access the internet during class.</w:t>
      </w:r>
    </w:p>
    <w:p w:rsidR="007A6420" w:rsidRDefault="007A68AA" w:rsidP="009B5253">
      <w:pPr>
        <w:pStyle w:val="ListParagraph"/>
        <w:numPr>
          <w:ilvl w:val="0"/>
          <w:numId w:val="1"/>
        </w:numPr>
        <w:rPr>
          <w:sz w:val="28"/>
          <w:szCs w:val="28"/>
        </w:rPr>
      </w:pPr>
      <w:r>
        <w:rPr>
          <w:sz w:val="28"/>
          <w:szCs w:val="28"/>
        </w:rPr>
        <w:t>The final grade for the course will be based on your performance on the final exam and your timely completion of three (3) take home quizzes.</w:t>
      </w:r>
      <w:r w:rsidR="00AE3F69">
        <w:rPr>
          <w:sz w:val="28"/>
          <w:szCs w:val="28"/>
        </w:rPr>
        <w:t xml:space="preserve">  The quizzes will account for 30% and the final exam will account for 70% of your final grade.  I will give you additional details about the timing, format, and content of the exam during the semester.  </w:t>
      </w:r>
      <w:r>
        <w:rPr>
          <w:sz w:val="28"/>
          <w:szCs w:val="28"/>
        </w:rPr>
        <w:t>There may be some adjustment up or down in the final grade based upon the quality of your classroom participation.</w:t>
      </w:r>
    </w:p>
    <w:p w:rsidR="007A6420" w:rsidRDefault="007A6420" w:rsidP="007A6420">
      <w:pPr>
        <w:rPr>
          <w:sz w:val="28"/>
          <w:szCs w:val="28"/>
        </w:rPr>
      </w:pPr>
    </w:p>
    <w:p w:rsidR="005C0E71" w:rsidRDefault="00806A36" w:rsidP="00806A36">
      <w:pPr>
        <w:rPr>
          <w:b/>
          <w:sz w:val="28"/>
          <w:szCs w:val="28"/>
        </w:rPr>
      </w:pPr>
      <w:r>
        <w:rPr>
          <w:b/>
          <w:sz w:val="28"/>
          <w:szCs w:val="28"/>
        </w:rPr>
        <w:t>VIRTUAL CLASSROOM</w:t>
      </w:r>
    </w:p>
    <w:p w:rsidR="00806A36" w:rsidRDefault="00806A36" w:rsidP="00806A36">
      <w:pPr>
        <w:rPr>
          <w:b/>
          <w:sz w:val="28"/>
          <w:szCs w:val="28"/>
        </w:rPr>
      </w:pPr>
    </w:p>
    <w:p w:rsidR="00806A36" w:rsidRDefault="00806A36" w:rsidP="00806A36">
      <w:pPr>
        <w:rPr>
          <w:sz w:val="28"/>
          <w:szCs w:val="28"/>
        </w:rPr>
      </w:pPr>
      <w:r>
        <w:rPr>
          <w:sz w:val="28"/>
          <w:szCs w:val="28"/>
        </w:rPr>
        <w:tab/>
        <w:t xml:space="preserve">We will be using Teams to meet during class time and TWEN for supplemental materials and submission of quizzes.  </w:t>
      </w:r>
      <w:r>
        <w:rPr>
          <w:b/>
          <w:sz w:val="28"/>
          <w:szCs w:val="28"/>
        </w:rPr>
        <w:t>Please make sure to log on to both prior to our first class</w:t>
      </w:r>
      <w:r>
        <w:rPr>
          <w:sz w:val="28"/>
          <w:szCs w:val="28"/>
        </w:rPr>
        <w:t xml:space="preserve">.  </w:t>
      </w:r>
    </w:p>
    <w:p w:rsidR="00806A36" w:rsidRDefault="00806A36" w:rsidP="00806A36">
      <w:pPr>
        <w:rPr>
          <w:sz w:val="28"/>
          <w:szCs w:val="28"/>
        </w:rPr>
      </w:pPr>
    </w:p>
    <w:p w:rsidR="00806A36" w:rsidRDefault="00806A36" w:rsidP="00806A36">
      <w:pPr>
        <w:rPr>
          <w:sz w:val="28"/>
          <w:szCs w:val="28"/>
        </w:rPr>
      </w:pPr>
      <w:r>
        <w:rPr>
          <w:sz w:val="28"/>
          <w:szCs w:val="28"/>
        </w:rPr>
        <w:tab/>
        <w:t xml:space="preserve">Arrive to our Teams class early and be prepared as you would for an in-person class.  Please leave your video on during class time.  If your video is off, I will assume you are away from your computer and will mark you as absent.  </w:t>
      </w:r>
    </w:p>
    <w:p w:rsidR="00806A36" w:rsidRDefault="00806A36" w:rsidP="00806A36">
      <w:pPr>
        <w:rPr>
          <w:sz w:val="28"/>
          <w:szCs w:val="28"/>
        </w:rPr>
      </w:pPr>
    </w:p>
    <w:p w:rsidR="00806A36" w:rsidRDefault="00806A36" w:rsidP="005C0E71">
      <w:pPr>
        <w:rPr>
          <w:sz w:val="28"/>
          <w:szCs w:val="28"/>
        </w:rPr>
      </w:pPr>
      <w:r>
        <w:rPr>
          <w:sz w:val="28"/>
          <w:szCs w:val="28"/>
        </w:rPr>
        <w:tab/>
        <w:t xml:space="preserve">Teams has a “raise your hand” function.  Because this is a new process for all of us, we’ll start the semester by using the “raise your hand” feature when you would like to speak.  Depending on how that works, we may adjust the process as we progress through the semester.  Please mute your microphone when you are not speaking.  </w:t>
      </w:r>
    </w:p>
    <w:p w:rsidR="00B472D3" w:rsidRDefault="00B472D3" w:rsidP="005C0E71">
      <w:pPr>
        <w:rPr>
          <w:sz w:val="28"/>
          <w:szCs w:val="28"/>
        </w:rPr>
      </w:pPr>
    </w:p>
    <w:p w:rsidR="00AE73D1" w:rsidRDefault="00806A36" w:rsidP="005C0E71">
      <w:pPr>
        <w:rPr>
          <w:sz w:val="28"/>
          <w:szCs w:val="28"/>
        </w:rPr>
      </w:pPr>
      <w:r>
        <w:rPr>
          <w:sz w:val="28"/>
          <w:szCs w:val="28"/>
        </w:rPr>
        <w:tab/>
        <w:t xml:space="preserve">Participation in our Teams class will be no less extensive than an in-class session.  You should be actively engaged in answering questions, taking notes, writing down questions, etc.  This will not only help your learning, but also it will help you stay engaged.  </w:t>
      </w:r>
    </w:p>
    <w:p w:rsidR="00AE73D1" w:rsidRDefault="00AE73D1" w:rsidP="005C0E71">
      <w:pPr>
        <w:rPr>
          <w:sz w:val="28"/>
          <w:szCs w:val="28"/>
        </w:rPr>
      </w:pPr>
    </w:p>
    <w:p w:rsidR="006D4988" w:rsidRDefault="00AE73D1" w:rsidP="005C0E71">
      <w:pPr>
        <w:rPr>
          <w:sz w:val="28"/>
          <w:szCs w:val="28"/>
        </w:rPr>
      </w:pPr>
      <w:r>
        <w:rPr>
          <w:sz w:val="28"/>
          <w:szCs w:val="28"/>
        </w:rPr>
        <w:tab/>
        <w:t xml:space="preserve">If you have any technology questions, please raise them as early in the semester as possible so that we can address them as soon as possible.  </w:t>
      </w:r>
    </w:p>
    <w:p w:rsidR="006D4988" w:rsidRDefault="006D4988" w:rsidP="005C0E71">
      <w:pPr>
        <w:rPr>
          <w:sz w:val="28"/>
          <w:szCs w:val="28"/>
        </w:rPr>
      </w:pPr>
    </w:p>
    <w:p w:rsidR="006D4988" w:rsidRDefault="006D4988" w:rsidP="005C0E71">
      <w:pPr>
        <w:rPr>
          <w:sz w:val="28"/>
          <w:szCs w:val="28"/>
        </w:rPr>
      </w:pPr>
      <w:r>
        <w:rPr>
          <w:sz w:val="28"/>
          <w:szCs w:val="28"/>
        </w:rPr>
        <w:tab/>
        <w:t>I will take attendance via the chat feature in Teams.  Before class begins, please be sure to register your attendance by typing in the chat box.  If you wish to speak with me about deviations from this, please do so before the first class so that possible accommodations can be explored.</w:t>
      </w:r>
    </w:p>
    <w:p w:rsidR="006D4988" w:rsidRDefault="006D4988" w:rsidP="005C0E71">
      <w:pPr>
        <w:rPr>
          <w:sz w:val="28"/>
          <w:szCs w:val="28"/>
        </w:rPr>
      </w:pPr>
    </w:p>
    <w:p w:rsidR="005C0E71" w:rsidRDefault="006D4988" w:rsidP="005C0E71">
      <w:pPr>
        <w:rPr>
          <w:sz w:val="28"/>
          <w:szCs w:val="28"/>
        </w:rPr>
      </w:pPr>
      <w:r>
        <w:rPr>
          <w:sz w:val="28"/>
          <w:szCs w:val="28"/>
        </w:rPr>
        <w:tab/>
      </w:r>
      <w:r w:rsidR="00AE73D1">
        <w:rPr>
          <w:sz w:val="28"/>
          <w:szCs w:val="28"/>
        </w:rPr>
        <w:t xml:space="preserve"> </w:t>
      </w:r>
      <w:r w:rsidR="00806A36">
        <w:rPr>
          <w:sz w:val="28"/>
          <w:szCs w:val="28"/>
        </w:rPr>
        <w:t xml:space="preserve">  </w:t>
      </w:r>
    </w:p>
    <w:p w:rsidR="005C0E71" w:rsidRDefault="005C0E71" w:rsidP="005C0E71">
      <w:pPr>
        <w:rPr>
          <w:sz w:val="28"/>
          <w:szCs w:val="28"/>
        </w:rPr>
      </w:pPr>
    </w:p>
    <w:p w:rsidR="005C0E71" w:rsidRDefault="005C0E71" w:rsidP="005C0E71">
      <w:pPr>
        <w:rPr>
          <w:sz w:val="28"/>
          <w:szCs w:val="28"/>
        </w:rPr>
      </w:pPr>
    </w:p>
    <w:p w:rsidR="005C0E71" w:rsidRDefault="005C0E71" w:rsidP="005C0E71">
      <w:pPr>
        <w:rPr>
          <w:sz w:val="28"/>
          <w:szCs w:val="28"/>
        </w:rPr>
      </w:pPr>
    </w:p>
    <w:p w:rsidR="005C0E71" w:rsidRDefault="005C0E71" w:rsidP="005C0E71">
      <w:pPr>
        <w:rPr>
          <w:sz w:val="28"/>
          <w:szCs w:val="28"/>
        </w:rPr>
      </w:pPr>
    </w:p>
    <w:p w:rsidR="005C0E71" w:rsidRDefault="005C0E71" w:rsidP="005C0E71">
      <w:pPr>
        <w:rPr>
          <w:sz w:val="28"/>
          <w:szCs w:val="28"/>
        </w:rPr>
      </w:pPr>
    </w:p>
    <w:p w:rsidR="005C0E71" w:rsidRDefault="005C0E71" w:rsidP="005C0E71">
      <w:pPr>
        <w:rPr>
          <w:sz w:val="28"/>
          <w:szCs w:val="28"/>
        </w:rPr>
      </w:pPr>
    </w:p>
    <w:p w:rsidR="005C0E71" w:rsidRDefault="005C0E71" w:rsidP="005C0E71">
      <w:pPr>
        <w:rPr>
          <w:sz w:val="28"/>
          <w:szCs w:val="28"/>
        </w:rPr>
      </w:pPr>
    </w:p>
    <w:p w:rsidR="005C0E71" w:rsidRDefault="005C0E71" w:rsidP="005C0E71">
      <w:pPr>
        <w:rPr>
          <w:sz w:val="28"/>
          <w:szCs w:val="28"/>
        </w:rPr>
      </w:pPr>
    </w:p>
    <w:p w:rsidR="005C0E71" w:rsidRDefault="005C0E71" w:rsidP="005C0E71">
      <w:pPr>
        <w:rPr>
          <w:sz w:val="28"/>
          <w:szCs w:val="28"/>
        </w:rPr>
      </w:pPr>
    </w:p>
    <w:p w:rsidR="00B472D3" w:rsidRDefault="00B472D3" w:rsidP="005C0E71">
      <w:pPr>
        <w:rPr>
          <w:sz w:val="28"/>
          <w:szCs w:val="28"/>
        </w:rPr>
      </w:pPr>
    </w:p>
    <w:p w:rsidR="00B472D3" w:rsidRDefault="00B472D3" w:rsidP="005C0E71">
      <w:pPr>
        <w:rPr>
          <w:sz w:val="28"/>
          <w:szCs w:val="28"/>
        </w:rPr>
      </w:pPr>
    </w:p>
    <w:p w:rsidR="00B472D3" w:rsidRDefault="00B472D3" w:rsidP="005C0E71">
      <w:pPr>
        <w:rPr>
          <w:sz w:val="28"/>
          <w:szCs w:val="28"/>
        </w:rPr>
      </w:pPr>
    </w:p>
    <w:p w:rsidR="005C0E71" w:rsidRDefault="005C0E71" w:rsidP="005C0E71">
      <w:pPr>
        <w:rPr>
          <w:sz w:val="28"/>
          <w:szCs w:val="28"/>
        </w:rPr>
      </w:pPr>
    </w:p>
    <w:p w:rsidR="005C0E71" w:rsidRDefault="005C0E71" w:rsidP="005C0E71">
      <w:pPr>
        <w:rPr>
          <w:sz w:val="28"/>
          <w:szCs w:val="28"/>
        </w:rPr>
      </w:pPr>
    </w:p>
    <w:p w:rsidR="005C0E71" w:rsidRDefault="005C0E71" w:rsidP="005C0E71">
      <w:pPr>
        <w:jc w:val="center"/>
        <w:rPr>
          <w:sz w:val="28"/>
          <w:szCs w:val="28"/>
          <w:u w:val="single"/>
        </w:rPr>
      </w:pPr>
      <w:r>
        <w:rPr>
          <w:sz w:val="28"/>
          <w:szCs w:val="28"/>
          <w:u w:val="single"/>
        </w:rPr>
        <w:t>READING ASSIGNMENTS</w:t>
      </w:r>
      <w:r w:rsidR="00734609">
        <w:rPr>
          <w:rStyle w:val="FootnoteReference"/>
          <w:sz w:val="28"/>
          <w:szCs w:val="28"/>
          <w:u w:val="single"/>
        </w:rPr>
        <w:footnoteReference w:id="2"/>
      </w:r>
    </w:p>
    <w:p w:rsidR="005C0E71" w:rsidRDefault="005C0E71" w:rsidP="005C0E71">
      <w:pPr>
        <w:rPr>
          <w:sz w:val="28"/>
          <w:szCs w:val="28"/>
        </w:rPr>
      </w:pPr>
    </w:p>
    <w:p w:rsidR="00B472D3" w:rsidRPr="00D20AC5" w:rsidRDefault="00B472D3" w:rsidP="005C0E71">
      <w:pPr>
        <w:rPr>
          <w:b/>
          <w:sz w:val="28"/>
          <w:szCs w:val="28"/>
          <w:u w:val="single"/>
        </w:rPr>
      </w:pPr>
      <w:r w:rsidRPr="00D20AC5">
        <w:rPr>
          <w:b/>
          <w:sz w:val="28"/>
          <w:szCs w:val="28"/>
          <w:u w:val="single"/>
        </w:rPr>
        <w:t>Week of August 25</w:t>
      </w:r>
      <w:r w:rsidR="007322E6" w:rsidRPr="00D20AC5">
        <w:rPr>
          <w:b/>
          <w:sz w:val="28"/>
          <w:szCs w:val="28"/>
          <w:u w:val="single"/>
        </w:rPr>
        <w:t xml:space="preserve"> (two classes)</w:t>
      </w:r>
    </w:p>
    <w:p w:rsidR="00B472D3" w:rsidRPr="00B472D3" w:rsidRDefault="00B472D3" w:rsidP="005C0E71">
      <w:pPr>
        <w:rPr>
          <w:b/>
          <w:sz w:val="28"/>
          <w:szCs w:val="28"/>
        </w:rPr>
      </w:pPr>
    </w:p>
    <w:p w:rsidR="005C0E71" w:rsidRPr="00B472D3" w:rsidRDefault="004A2EA0" w:rsidP="00B472D3">
      <w:pPr>
        <w:ind w:firstLine="720"/>
        <w:rPr>
          <w:sz w:val="28"/>
          <w:szCs w:val="28"/>
        </w:rPr>
      </w:pPr>
      <w:r w:rsidRPr="00B472D3">
        <w:rPr>
          <w:b/>
          <w:sz w:val="28"/>
          <w:szCs w:val="28"/>
        </w:rPr>
        <w:t>Introduction to Criminal Law</w:t>
      </w:r>
    </w:p>
    <w:p w:rsidR="00657105" w:rsidRDefault="00657105" w:rsidP="002411FB">
      <w:pPr>
        <w:pStyle w:val="ListParagraph"/>
        <w:rPr>
          <w:sz w:val="28"/>
          <w:szCs w:val="28"/>
        </w:rPr>
      </w:pPr>
      <w:r>
        <w:rPr>
          <w:sz w:val="28"/>
          <w:szCs w:val="28"/>
        </w:rPr>
        <w:t>Distinguishing Crim</w:t>
      </w:r>
      <w:r w:rsidR="002411FB">
        <w:rPr>
          <w:sz w:val="28"/>
          <w:szCs w:val="28"/>
        </w:rPr>
        <w:t>inal Law from Criminal Procedure</w:t>
      </w:r>
    </w:p>
    <w:p w:rsidR="00A16FB2" w:rsidRPr="002411FB" w:rsidRDefault="00A16FB2" w:rsidP="002411FB">
      <w:pPr>
        <w:pStyle w:val="ListParagraph"/>
        <w:rPr>
          <w:sz w:val="28"/>
          <w:szCs w:val="28"/>
        </w:rPr>
      </w:pPr>
      <w:r>
        <w:rPr>
          <w:sz w:val="28"/>
          <w:szCs w:val="28"/>
        </w:rPr>
        <w:t>The Life of a Crimina</w:t>
      </w:r>
      <w:r w:rsidR="0071116B">
        <w:rPr>
          <w:sz w:val="28"/>
          <w:szCs w:val="28"/>
        </w:rPr>
        <w:t>l Case/Sources of Criminal Law</w:t>
      </w:r>
    </w:p>
    <w:p w:rsidR="002411FB" w:rsidRDefault="002411FB" w:rsidP="001C52F5">
      <w:pPr>
        <w:pStyle w:val="ListParagraph"/>
        <w:rPr>
          <w:sz w:val="28"/>
          <w:szCs w:val="28"/>
        </w:rPr>
      </w:pPr>
      <w:r>
        <w:rPr>
          <w:sz w:val="28"/>
          <w:szCs w:val="28"/>
        </w:rPr>
        <w:t>Text: 1-</w:t>
      </w:r>
      <w:r w:rsidR="004A2EA0">
        <w:rPr>
          <w:sz w:val="28"/>
          <w:szCs w:val="28"/>
        </w:rPr>
        <w:t>29</w:t>
      </w:r>
    </w:p>
    <w:p w:rsidR="0071116B" w:rsidRDefault="0071116B" w:rsidP="0071116B">
      <w:pPr>
        <w:rPr>
          <w:sz w:val="28"/>
          <w:szCs w:val="28"/>
        </w:rPr>
      </w:pPr>
    </w:p>
    <w:p w:rsidR="00B472D3" w:rsidRPr="00D20AC5" w:rsidRDefault="00B472D3" w:rsidP="0071116B">
      <w:pPr>
        <w:rPr>
          <w:b/>
          <w:sz w:val="28"/>
          <w:szCs w:val="28"/>
          <w:u w:val="single"/>
        </w:rPr>
      </w:pPr>
      <w:r w:rsidRPr="00D20AC5">
        <w:rPr>
          <w:b/>
          <w:sz w:val="28"/>
          <w:szCs w:val="28"/>
          <w:u w:val="single"/>
        </w:rPr>
        <w:t>Week of September 1</w:t>
      </w:r>
      <w:r w:rsidR="007322E6" w:rsidRPr="00D20AC5">
        <w:rPr>
          <w:b/>
          <w:sz w:val="28"/>
          <w:szCs w:val="28"/>
          <w:u w:val="single"/>
        </w:rPr>
        <w:t xml:space="preserve"> (two classes)</w:t>
      </w:r>
    </w:p>
    <w:p w:rsidR="00B472D3" w:rsidRPr="00B472D3" w:rsidRDefault="00B472D3" w:rsidP="0071116B">
      <w:pPr>
        <w:rPr>
          <w:b/>
          <w:sz w:val="28"/>
          <w:szCs w:val="28"/>
        </w:rPr>
      </w:pPr>
    </w:p>
    <w:p w:rsidR="00457D33" w:rsidRPr="00457D33" w:rsidRDefault="00457D33" w:rsidP="00457D33">
      <w:pPr>
        <w:pStyle w:val="ListParagraph"/>
        <w:rPr>
          <w:b/>
          <w:sz w:val="28"/>
          <w:szCs w:val="28"/>
        </w:rPr>
      </w:pPr>
      <w:r w:rsidRPr="00457D33">
        <w:rPr>
          <w:b/>
          <w:sz w:val="28"/>
          <w:szCs w:val="28"/>
        </w:rPr>
        <w:t>Principles of Punishment</w:t>
      </w:r>
    </w:p>
    <w:p w:rsidR="00457D33" w:rsidRPr="008E163D" w:rsidRDefault="00457D33" w:rsidP="00457D33">
      <w:pPr>
        <w:pStyle w:val="ListParagraph"/>
        <w:rPr>
          <w:sz w:val="28"/>
          <w:szCs w:val="28"/>
        </w:rPr>
      </w:pPr>
      <w:r w:rsidRPr="008E163D">
        <w:rPr>
          <w:sz w:val="28"/>
          <w:szCs w:val="28"/>
        </w:rPr>
        <w:t>Text: 31-36 (excluding note 3); 36-44; 51-70</w:t>
      </w:r>
    </w:p>
    <w:p w:rsidR="00457D33" w:rsidRPr="00457D33" w:rsidRDefault="00457D33" w:rsidP="00457D33">
      <w:pPr>
        <w:pStyle w:val="ListParagraph"/>
        <w:rPr>
          <w:b/>
          <w:sz w:val="28"/>
          <w:szCs w:val="28"/>
        </w:rPr>
      </w:pPr>
      <w:r w:rsidRPr="00457D33">
        <w:rPr>
          <w:b/>
          <w:sz w:val="28"/>
          <w:szCs w:val="28"/>
        </w:rPr>
        <w:t xml:space="preserve">Supplement: Chapter 2 </w:t>
      </w:r>
    </w:p>
    <w:p w:rsidR="00457D33" w:rsidRDefault="00457D33" w:rsidP="007322E6">
      <w:pPr>
        <w:pStyle w:val="ListParagraph"/>
        <w:rPr>
          <w:b/>
          <w:sz w:val="28"/>
          <w:szCs w:val="28"/>
        </w:rPr>
      </w:pPr>
    </w:p>
    <w:p w:rsidR="0071116B" w:rsidRPr="007D7BCD" w:rsidRDefault="0071116B" w:rsidP="007322E6">
      <w:pPr>
        <w:pStyle w:val="ListParagraph"/>
        <w:rPr>
          <w:b/>
          <w:sz w:val="28"/>
          <w:szCs w:val="28"/>
        </w:rPr>
      </w:pPr>
      <w:r w:rsidRPr="007D7BCD">
        <w:rPr>
          <w:b/>
          <w:sz w:val="28"/>
          <w:szCs w:val="28"/>
        </w:rPr>
        <w:t>Proportionality of Punishment</w:t>
      </w:r>
    </w:p>
    <w:p w:rsidR="0071116B" w:rsidRDefault="0071116B" w:rsidP="0071116B">
      <w:pPr>
        <w:pStyle w:val="ListParagraph"/>
        <w:rPr>
          <w:sz w:val="28"/>
          <w:szCs w:val="28"/>
        </w:rPr>
      </w:pPr>
      <w:r>
        <w:rPr>
          <w:sz w:val="28"/>
          <w:szCs w:val="28"/>
        </w:rPr>
        <w:t>Text: 71-90</w:t>
      </w:r>
    </w:p>
    <w:p w:rsidR="007322E6" w:rsidRDefault="007322E6" w:rsidP="007322E6">
      <w:pPr>
        <w:rPr>
          <w:sz w:val="28"/>
          <w:szCs w:val="28"/>
        </w:rPr>
      </w:pPr>
    </w:p>
    <w:p w:rsidR="007322E6" w:rsidRPr="00D20AC5" w:rsidRDefault="007322E6" w:rsidP="007322E6">
      <w:pPr>
        <w:rPr>
          <w:b/>
          <w:sz w:val="28"/>
          <w:szCs w:val="28"/>
          <w:u w:val="single"/>
        </w:rPr>
      </w:pPr>
      <w:r w:rsidRPr="00D20AC5">
        <w:rPr>
          <w:b/>
          <w:sz w:val="28"/>
          <w:szCs w:val="28"/>
          <w:u w:val="single"/>
        </w:rPr>
        <w:t>Week of September 8 (two classes)</w:t>
      </w:r>
    </w:p>
    <w:p w:rsidR="00901B97" w:rsidRDefault="00901B97" w:rsidP="00901B97">
      <w:pPr>
        <w:rPr>
          <w:sz w:val="28"/>
          <w:szCs w:val="28"/>
        </w:rPr>
      </w:pPr>
    </w:p>
    <w:p w:rsidR="00457D33" w:rsidRPr="00457D33" w:rsidRDefault="00457D33" w:rsidP="00457D33">
      <w:pPr>
        <w:pStyle w:val="ListParagraph"/>
        <w:rPr>
          <w:b/>
          <w:sz w:val="28"/>
          <w:szCs w:val="28"/>
        </w:rPr>
      </w:pPr>
      <w:r w:rsidRPr="00457D33">
        <w:rPr>
          <w:b/>
          <w:sz w:val="28"/>
          <w:szCs w:val="28"/>
        </w:rPr>
        <w:t>Principle of Legality/Statutory Interpretation</w:t>
      </w:r>
    </w:p>
    <w:p w:rsidR="00457D33" w:rsidRPr="008E163D" w:rsidRDefault="00457D33" w:rsidP="00457D33">
      <w:pPr>
        <w:pStyle w:val="ListParagraph"/>
        <w:rPr>
          <w:sz w:val="28"/>
          <w:szCs w:val="28"/>
        </w:rPr>
      </w:pPr>
      <w:r w:rsidRPr="008E163D">
        <w:rPr>
          <w:sz w:val="28"/>
          <w:szCs w:val="28"/>
        </w:rPr>
        <w:t>Text: 91-127</w:t>
      </w:r>
    </w:p>
    <w:p w:rsidR="00457D33" w:rsidRPr="00457D33" w:rsidRDefault="00457D33" w:rsidP="00457D33">
      <w:pPr>
        <w:pStyle w:val="ListParagraph"/>
        <w:rPr>
          <w:b/>
          <w:sz w:val="28"/>
          <w:szCs w:val="28"/>
        </w:rPr>
      </w:pPr>
      <w:r w:rsidRPr="00457D33">
        <w:rPr>
          <w:b/>
          <w:sz w:val="28"/>
          <w:szCs w:val="28"/>
        </w:rPr>
        <w:t>Supplement: Chapter 5 (</w:t>
      </w:r>
      <w:r w:rsidRPr="008E163D">
        <w:rPr>
          <w:sz w:val="28"/>
          <w:szCs w:val="28"/>
        </w:rPr>
        <w:t>39-48</w:t>
      </w:r>
      <w:r w:rsidRPr="00457D33">
        <w:rPr>
          <w:b/>
          <w:sz w:val="28"/>
          <w:szCs w:val="28"/>
        </w:rPr>
        <w:t>)</w:t>
      </w:r>
    </w:p>
    <w:p w:rsidR="00863642" w:rsidRDefault="00863642" w:rsidP="00863642">
      <w:pPr>
        <w:rPr>
          <w:sz w:val="28"/>
          <w:szCs w:val="28"/>
        </w:rPr>
      </w:pPr>
    </w:p>
    <w:p w:rsidR="007322E6" w:rsidRPr="00D20AC5" w:rsidRDefault="007322E6" w:rsidP="00863642">
      <w:pPr>
        <w:rPr>
          <w:b/>
          <w:sz w:val="28"/>
          <w:szCs w:val="28"/>
          <w:u w:val="single"/>
        </w:rPr>
      </w:pPr>
      <w:r w:rsidRPr="00D20AC5">
        <w:rPr>
          <w:b/>
          <w:sz w:val="28"/>
          <w:szCs w:val="28"/>
          <w:u w:val="single"/>
        </w:rPr>
        <w:t>Week of September 15</w:t>
      </w:r>
      <w:r w:rsidR="00D20AC5" w:rsidRPr="00D20AC5">
        <w:rPr>
          <w:b/>
          <w:sz w:val="28"/>
          <w:szCs w:val="28"/>
          <w:u w:val="single"/>
        </w:rPr>
        <w:t xml:space="preserve"> (two classes)</w:t>
      </w:r>
    </w:p>
    <w:p w:rsidR="007322E6" w:rsidRPr="007322E6" w:rsidRDefault="007322E6" w:rsidP="00863642">
      <w:pPr>
        <w:rPr>
          <w:b/>
          <w:sz w:val="28"/>
          <w:szCs w:val="28"/>
        </w:rPr>
      </w:pPr>
    </w:p>
    <w:p w:rsidR="00863642" w:rsidRDefault="00863642" w:rsidP="00D20AC5">
      <w:pPr>
        <w:pStyle w:val="ListParagraph"/>
        <w:rPr>
          <w:sz w:val="28"/>
          <w:szCs w:val="28"/>
        </w:rPr>
      </w:pPr>
      <w:r>
        <w:rPr>
          <w:sz w:val="28"/>
          <w:szCs w:val="28"/>
        </w:rPr>
        <w:t>Quiz</w:t>
      </w:r>
      <w:r w:rsidR="00D20AC5">
        <w:rPr>
          <w:sz w:val="28"/>
          <w:szCs w:val="28"/>
        </w:rPr>
        <w:t xml:space="preserve"> 1</w:t>
      </w:r>
      <w:r w:rsidR="00A66EAC">
        <w:rPr>
          <w:sz w:val="28"/>
          <w:szCs w:val="28"/>
        </w:rPr>
        <w:t xml:space="preserve"> – Punishment and Legality</w:t>
      </w:r>
    </w:p>
    <w:p w:rsidR="00863642" w:rsidRPr="00446419" w:rsidRDefault="00D20AC5" w:rsidP="00446419">
      <w:pPr>
        <w:pStyle w:val="ListParagraph"/>
        <w:rPr>
          <w:i/>
          <w:sz w:val="28"/>
          <w:szCs w:val="28"/>
        </w:rPr>
      </w:pPr>
      <w:r>
        <w:rPr>
          <w:i/>
          <w:sz w:val="28"/>
          <w:szCs w:val="28"/>
        </w:rPr>
        <w:t>Must submit the quiz before 3:30 p.m. on September 15</w:t>
      </w:r>
    </w:p>
    <w:p w:rsidR="00A66EAC" w:rsidRPr="00A66EAC" w:rsidRDefault="00A66EAC" w:rsidP="00A66EAC">
      <w:pPr>
        <w:pStyle w:val="ListParagraph"/>
        <w:rPr>
          <w:b/>
          <w:sz w:val="28"/>
          <w:szCs w:val="28"/>
        </w:rPr>
      </w:pPr>
      <w:proofErr w:type="spellStart"/>
      <w:r w:rsidRPr="00A66EAC">
        <w:rPr>
          <w:b/>
          <w:sz w:val="28"/>
          <w:szCs w:val="28"/>
        </w:rPr>
        <w:t>Actus</w:t>
      </w:r>
      <w:proofErr w:type="spellEnd"/>
      <w:r w:rsidRPr="00A66EAC">
        <w:rPr>
          <w:b/>
          <w:sz w:val="28"/>
          <w:szCs w:val="28"/>
        </w:rPr>
        <w:t xml:space="preserve"> Reus (The Criminal Act)</w:t>
      </w:r>
    </w:p>
    <w:p w:rsidR="00A66EAC" w:rsidRPr="00A66EAC" w:rsidRDefault="00A66EAC" w:rsidP="00A66EAC">
      <w:pPr>
        <w:pStyle w:val="ListParagraph"/>
        <w:rPr>
          <w:b/>
          <w:sz w:val="28"/>
          <w:szCs w:val="28"/>
        </w:rPr>
      </w:pPr>
      <w:r w:rsidRPr="00A66EAC">
        <w:rPr>
          <w:b/>
          <w:sz w:val="28"/>
          <w:szCs w:val="28"/>
        </w:rPr>
        <w:t xml:space="preserve">Voluntary Act Requirement - </w:t>
      </w:r>
      <w:r w:rsidRPr="008E163D">
        <w:rPr>
          <w:sz w:val="28"/>
          <w:szCs w:val="28"/>
        </w:rPr>
        <w:t>Text: 129-141</w:t>
      </w:r>
    </w:p>
    <w:p w:rsidR="00A66EAC" w:rsidRPr="00A66EAC" w:rsidRDefault="00A66EAC" w:rsidP="00A66EAC">
      <w:pPr>
        <w:pStyle w:val="ListParagraph"/>
        <w:rPr>
          <w:b/>
          <w:sz w:val="28"/>
          <w:szCs w:val="28"/>
        </w:rPr>
      </w:pPr>
      <w:r w:rsidRPr="00A66EAC">
        <w:rPr>
          <w:b/>
          <w:sz w:val="28"/>
          <w:szCs w:val="28"/>
        </w:rPr>
        <w:t xml:space="preserve">Omissions – </w:t>
      </w:r>
      <w:r w:rsidRPr="008E163D">
        <w:rPr>
          <w:sz w:val="28"/>
          <w:szCs w:val="28"/>
        </w:rPr>
        <w:t>Text: 141-153</w:t>
      </w:r>
    </w:p>
    <w:p w:rsidR="00AF58EB" w:rsidRDefault="00AF58EB" w:rsidP="00AF58EB">
      <w:pPr>
        <w:rPr>
          <w:sz w:val="28"/>
          <w:szCs w:val="28"/>
        </w:rPr>
      </w:pPr>
    </w:p>
    <w:p w:rsidR="00D20AC5" w:rsidRDefault="00D20AC5" w:rsidP="00AF58EB">
      <w:pPr>
        <w:rPr>
          <w:b/>
          <w:sz w:val="28"/>
          <w:szCs w:val="28"/>
          <w:u w:val="single"/>
        </w:rPr>
      </w:pPr>
      <w:r>
        <w:rPr>
          <w:b/>
          <w:sz w:val="28"/>
          <w:szCs w:val="28"/>
          <w:u w:val="single"/>
        </w:rPr>
        <w:t>Week of September 22 (two classes)</w:t>
      </w:r>
    </w:p>
    <w:p w:rsidR="00D20AC5" w:rsidRPr="00D20AC5" w:rsidRDefault="00D20AC5" w:rsidP="00AF58EB">
      <w:pPr>
        <w:rPr>
          <w:sz w:val="28"/>
          <w:szCs w:val="28"/>
        </w:rPr>
      </w:pPr>
    </w:p>
    <w:p w:rsidR="00A66EAC" w:rsidRPr="00A66EAC" w:rsidRDefault="00A66EAC" w:rsidP="00A66EAC">
      <w:pPr>
        <w:pStyle w:val="ListParagraph"/>
        <w:rPr>
          <w:b/>
          <w:sz w:val="28"/>
          <w:szCs w:val="28"/>
        </w:rPr>
      </w:pPr>
      <w:proofErr w:type="spellStart"/>
      <w:r w:rsidRPr="00A66EAC">
        <w:rPr>
          <w:b/>
          <w:sz w:val="28"/>
          <w:szCs w:val="28"/>
        </w:rPr>
        <w:t>Mens</w:t>
      </w:r>
      <w:proofErr w:type="spellEnd"/>
      <w:r w:rsidRPr="00A66EAC">
        <w:rPr>
          <w:b/>
          <w:sz w:val="28"/>
          <w:szCs w:val="28"/>
        </w:rPr>
        <w:t xml:space="preserve"> Rea (The Guilty Mind)</w:t>
      </w:r>
    </w:p>
    <w:p w:rsidR="00A66EAC" w:rsidRPr="00A66EAC" w:rsidRDefault="00A66EAC" w:rsidP="00A66EAC">
      <w:pPr>
        <w:pStyle w:val="ListParagraph"/>
        <w:rPr>
          <w:b/>
          <w:sz w:val="28"/>
          <w:szCs w:val="28"/>
        </w:rPr>
      </w:pPr>
      <w:r w:rsidRPr="00A66EAC">
        <w:rPr>
          <w:b/>
          <w:sz w:val="28"/>
          <w:szCs w:val="28"/>
        </w:rPr>
        <w:t xml:space="preserve">Nature of </w:t>
      </w:r>
      <w:proofErr w:type="spellStart"/>
      <w:r w:rsidRPr="00A66EAC">
        <w:rPr>
          <w:b/>
          <w:sz w:val="28"/>
          <w:szCs w:val="28"/>
        </w:rPr>
        <w:t>Mens</w:t>
      </w:r>
      <w:proofErr w:type="spellEnd"/>
      <w:r w:rsidRPr="00A66EAC">
        <w:rPr>
          <w:b/>
          <w:sz w:val="28"/>
          <w:szCs w:val="28"/>
        </w:rPr>
        <w:t xml:space="preserve"> Rea - </w:t>
      </w:r>
      <w:r w:rsidRPr="008E163D">
        <w:rPr>
          <w:sz w:val="28"/>
          <w:szCs w:val="28"/>
        </w:rPr>
        <w:t>Text: 157-161</w:t>
      </w:r>
    </w:p>
    <w:p w:rsidR="00A66EAC" w:rsidRPr="00A66EAC" w:rsidRDefault="00A66EAC" w:rsidP="00A66EAC">
      <w:pPr>
        <w:pStyle w:val="ListParagraph"/>
        <w:rPr>
          <w:b/>
          <w:sz w:val="28"/>
          <w:szCs w:val="28"/>
        </w:rPr>
      </w:pPr>
      <w:r w:rsidRPr="00A66EAC">
        <w:rPr>
          <w:b/>
          <w:sz w:val="28"/>
          <w:szCs w:val="28"/>
        </w:rPr>
        <w:t xml:space="preserve">“Intent” Under the Common Law and Model Penal Code – </w:t>
      </w:r>
      <w:r w:rsidRPr="008E163D">
        <w:rPr>
          <w:sz w:val="28"/>
          <w:szCs w:val="28"/>
        </w:rPr>
        <w:t>Text: 161-173</w:t>
      </w:r>
      <w:r w:rsidRPr="00A66EAC">
        <w:rPr>
          <w:b/>
          <w:sz w:val="28"/>
          <w:szCs w:val="28"/>
        </w:rPr>
        <w:t>; Supplement Chapter 10 (</w:t>
      </w:r>
      <w:r w:rsidRPr="008E163D">
        <w:rPr>
          <w:sz w:val="28"/>
          <w:szCs w:val="28"/>
        </w:rPr>
        <w:t>134-138</w:t>
      </w:r>
      <w:r w:rsidRPr="00A66EAC">
        <w:rPr>
          <w:b/>
          <w:sz w:val="28"/>
          <w:szCs w:val="28"/>
        </w:rPr>
        <w:t>)</w:t>
      </w:r>
    </w:p>
    <w:p w:rsidR="00DC41C6" w:rsidRDefault="00DC41C6" w:rsidP="00A61854">
      <w:pPr>
        <w:rPr>
          <w:sz w:val="28"/>
          <w:szCs w:val="28"/>
        </w:rPr>
      </w:pPr>
    </w:p>
    <w:p w:rsidR="00446419" w:rsidRDefault="00446419" w:rsidP="00A61854">
      <w:pPr>
        <w:rPr>
          <w:b/>
          <w:sz w:val="28"/>
          <w:szCs w:val="28"/>
          <w:u w:val="single"/>
        </w:rPr>
      </w:pPr>
      <w:r>
        <w:rPr>
          <w:b/>
          <w:sz w:val="28"/>
          <w:szCs w:val="28"/>
          <w:u w:val="single"/>
        </w:rPr>
        <w:t>Week of September 29 (two classes)</w:t>
      </w:r>
    </w:p>
    <w:p w:rsidR="00446419" w:rsidRPr="00446419" w:rsidRDefault="00446419" w:rsidP="00A61854">
      <w:pPr>
        <w:rPr>
          <w:b/>
          <w:sz w:val="28"/>
          <w:szCs w:val="28"/>
          <w:u w:val="single"/>
        </w:rPr>
      </w:pPr>
    </w:p>
    <w:p w:rsidR="008E163D" w:rsidRPr="008E163D" w:rsidRDefault="008E163D" w:rsidP="008E163D">
      <w:pPr>
        <w:pStyle w:val="ListParagraph"/>
        <w:rPr>
          <w:b/>
          <w:sz w:val="28"/>
          <w:szCs w:val="28"/>
        </w:rPr>
      </w:pPr>
      <w:r w:rsidRPr="008E163D">
        <w:rPr>
          <w:b/>
          <w:sz w:val="28"/>
          <w:szCs w:val="28"/>
        </w:rPr>
        <w:t xml:space="preserve">Strict Liability Offenses – </w:t>
      </w:r>
      <w:r w:rsidRPr="008E163D">
        <w:rPr>
          <w:sz w:val="28"/>
          <w:szCs w:val="28"/>
        </w:rPr>
        <w:t>Text: 186-205</w:t>
      </w:r>
    </w:p>
    <w:p w:rsidR="008E163D" w:rsidRPr="008E163D" w:rsidRDefault="008E163D" w:rsidP="008E163D">
      <w:pPr>
        <w:pStyle w:val="ListParagraph"/>
        <w:rPr>
          <w:b/>
          <w:sz w:val="28"/>
          <w:szCs w:val="28"/>
        </w:rPr>
      </w:pPr>
      <w:proofErr w:type="spellStart"/>
      <w:r w:rsidRPr="008E163D">
        <w:rPr>
          <w:b/>
          <w:sz w:val="28"/>
          <w:szCs w:val="28"/>
        </w:rPr>
        <w:t>Mens</w:t>
      </w:r>
      <w:proofErr w:type="spellEnd"/>
      <w:r w:rsidRPr="008E163D">
        <w:rPr>
          <w:b/>
          <w:sz w:val="28"/>
          <w:szCs w:val="28"/>
        </w:rPr>
        <w:t xml:space="preserve"> Rea</w:t>
      </w:r>
    </w:p>
    <w:p w:rsidR="008E163D" w:rsidRPr="008E163D" w:rsidRDefault="008E163D" w:rsidP="008E163D">
      <w:pPr>
        <w:pStyle w:val="ListParagraph"/>
        <w:rPr>
          <w:b/>
          <w:sz w:val="28"/>
          <w:szCs w:val="28"/>
        </w:rPr>
      </w:pPr>
      <w:r w:rsidRPr="008E163D">
        <w:rPr>
          <w:b/>
          <w:sz w:val="28"/>
          <w:szCs w:val="28"/>
        </w:rPr>
        <w:t xml:space="preserve">Mistake of Fact – </w:t>
      </w:r>
      <w:r w:rsidRPr="008E163D">
        <w:rPr>
          <w:sz w:val="28"/>
          <w:szCs w:val="28"/>
        </w:rPr>
        <w:t>Text: 205-210</w:t>
      </w:r>
    </w:p>
    <w:p w:rsidR="008E163D" w:rsidRPr="008E163D" w:rsidRDefault="008E163D" w:rsidP="008E163D">
      <w:pPr>
        <w:pStyle w:val="ListParagraph"/>
        <w:rPr>
          <w:b/>
          <w:sz w:val="28"/>
          <w:szCs w:val="28"/>
        </w:rPr>
      </w:pPr>
      <w:r w:rsidRPr="008E163D">
        <w:rPr>
          <w:b/>
          <w:sz w:val="28"/>
          <w:szCs w:val="28"/>
        </w:rPr>
        <w:t xml:space="preserve">Mistake of Law – </w:t>
      </w:r>
      <w:r w:rsidRPr="008E163D">
        <w:rPr>
          <w:sz w:val="28"/>
          <w:szCs w:val="28"/>
        </w:rPr>
        <w:t>Text: 210-226</w:t>
      </w:r>
    </w:p>
    <w:p w:rsidR="00421BD1" w:rsidRDefault="00421BD1" w:rsidP="00446419">
      <w:pPr>
        <w:rPr>
          <w:sz w:val="28"/>
          <w:szCs w:val="28"/>
        </w:rPr>
      </w:pPr>
    </w:p>
    <w:p w:rsidR="00446419" w:rsidRDefault="00446419" w:rsidP="00446419">
      <w:pPr>
        <w:rPr>
          <w:b/>
          <w:sz w:val="28"/>
          <w:szCs w:val="28"/>
          <w:u w:val="single"/>
        </w:rPr>
      </w:pPr>
      <w:r>
        <w:rPr>
          <w:b/>
          <w:sz w:val="28"/>
          <w:szCs w:val="28"/>
          <w:u w:val="single"/>
        </w:rPr>
        <w:t>Week of October 6 (two classes)</w:t>
      </w:r>
    </w:p>
    <w:p w:rsidR="00446419" w:rsidRPr="00446419" w:rsidRDefault="00446419" w:rsidP="00446419">
      <w:pPr>
        <w:rPr>
          <w:b/>
          <w:sz w:val="28"/>
          <w:szCs w:val="28"/>
          <w:u w:val="single"/>
        </w:rPr>
      </w:pPr>
    </w:p>
    <w:p w:rsidR="008E163D" w:rsidRPr="008E163D" w:rsidRDefault="008E163D" w:rsidP="008E163D">
      <w:pPr>
        <w:pStyle w:val="ListParagraph"/>
        <w:rPr>
          <w:b/>
          <w:sz w:val="28"/>
          <w:szCs w:val="28"/>
        </w:rPr>
      </w:pPr>
      <w:r w:rsidRPr="008E163D">
        <w:rPr>
          <w:b/>
          <w:sz w:val="28"/>
          <w:szCs w:val="28"/>
        </w:rPr>
        <w:t>Homicide</w:t>
      </w:r>
    </w:p>
    <w:p w:rsidR="008E163D" w:rsidRPr="00B74987" w:rsidRDefault="008E163D" w:rsidP="008E163D">
      <w:pPr>
        <w:pStyle w:val="ListParagraph"/>
        <w:rPr>
          <w:sz w:val="28"/>
          <w:szCs w:val="28"/>
        </w:rPr>
      </w:pPr>
      <w:r w:rsidRPr="008E163D">
        <w:rPr>
          <w:b/>
          <w:sz w:val="28"/>
          <w:szCs w:val="28"/>
        </w:rPr>
        <w:t xml:space="preserve">Common Law Origins and Statutory Reform – </w:t>
      </w:r>
      <w:r w:rsidRPr="00B74987">
        <w:rPr>
          <w:sz w:val="28"/>
          <w:szCs w:val="28"/>
        </w:rPr>
        <w:t>Text: 251-263</w:t>
      </w:r>
      <w:r w:rsidRPr="008E163D">
        <w:rPr>
          <w:b/>
          <w:sz w:val="28"/>
          <w:szCs w:val="28"/>
        </w:rPr>
        <w:t xml:space="preserve"> </w:t>
      </w:r>
      <w:r w:rsidRPr="00B74987">
        <w:rPr>
          <w:sz w:val="28"/>
          <w:szCs w:val="28"/>
        </w:rPr>
        <w:t>(review the homicide statutes in subsection 3, as we will reference them throughout our consideration of homicide).</w:t>
      </w:r>
    </w:p>
    <w:p w:rsidR="008E163D" w:rsidRPr="008E163D" w:rsidRDefault="008E163D" w:rsidP="008E163D">
      <w:pPr>
        <w:pStyle w:val="ListParagraph"/>
        <w:rPr>
          <w:b/>
          <w:sz w:val="28"/>
          <w:szCs w:val="28"/>
        </w:rPr>
      </w:pPr>
      <w:r w:rsidRPr="008E163D">
        <w:rPr>
          <w:b/>
          <w:sz w:val="28"/>
          <w:szCs w:val="28"/>
        </w:rPr>
        <w:t xml:space="preserve">Intentional Killings: Degrees of Murder – </w:t>
      </w:r>
      <w:r w:rsidRPr="00B74987">
        <w:rPr>
          <w:sz w:val="28"/>
          <w:szCs w:val="28"/>
        </w:rPr>
        <w:t>Text 270-282</w:t>
      </w:r>
    </w:p>
    <w:p w:rsidR="00457D33" w:rsidRDefault="007D7BCD" w:rsidP="00457D33">
      <w:pPr>
        <w:pStyle w:val="ListParagraph"/>
        <w:rPr>
          <w:sz w:val="28"/>
          <w:szCs w:val="28"/>
        </w:rPr>
      </w:pPr>
      <w:r w:rsidRPr="00457D33">
        <w:rPr>
          <w:b/>
          <w:sz w:val="28"/>
          <w:szCs w:val="28"/>
        </w:rPr>
        <w:t xml:space="preserve">Homicide: Voluntary Manslaughter – </w:t>
      </w:r>
      <w:r w:rsidRPr="00457D33">
        <w:rPr>
          <w:sz w:val="28"/>
          <w:szCs w:val="28"/>
        </w:rPr>
        <w:t>Text: 282-</w:t>
      </w:r>
      <w:r w:rsidR="00421BD1" w:rsidRPr="00457D33">
        <w:rPr>
          <w:sz w:val="28"/>
          <w:szCs w:val="28"/>
        </w:rPr>
        <w:t>310</w:t>
      </w:r>
    </w:p>
    <w:p w:rsidR="00457D33" w:rsidRDefault="00457D33" w:rsidP="0080608C">
      <w:pPr>
        <w:rPr>
          <w:b/>
          <w:sz w:val="28"/>
          <w:szCs w:val="28"/>
          <w:u w:val="single"/>
        </w:rPr>
      </w:pPr>
    </w:p>
    <w:p w:rsidR="0080608C" w:rsidRPr="0080608C" w:rsidRDefault="0080608C" w:rsidP="0080608C">
      <w:pPr>
        <w:rPr>
          <w:b/>
          <w:sz w:val="28"/>
          <w:szCs w:val="28"/>
          <w:u w:val="single"/>
        </w:rPr>
      </w:pPr>
      <w:r>
        <w:rPr>
          <w:b/>
          <w:sz w:val="28"/>
          <w:szCs w:val="28"/>
          <w:u w:val="single"/>
        </w:rPr>
        <w:t>Week of October 13 (one class on October 15)</w:t>
      </w:r>
    </w:p>
    <w:p w:rsidR="00463101" w:rsidRPr="00463101" w:rsidRDefault="00463101" w:rsidP="00463101">
      <w:pPr>
        <w:pStyle w:val="ListParagraph"/>
        <w:rPr>
          <w:sz w:val="28"/>
          <w:szCs w:val="28"/>
        </w:rPr>
      </w:pPr>
    </w:p>
    <w:p w:rsidR="00971FA3" w:rsidRPr="00971FA3" w:rsidRDefault="00971FA3" w:rsidP="00971FA3">
      <w:pPr>
        <w:pStyle w:val="ListParagraph"/>
        <w:rPr>
          <w:sz w:val="28"/>
          <w:szCs w:val="28"/>
        </w:rPr>
      </w:pPr>
      <w:r w:rsidRPr="00971FA3">
        <w:rPr>
          <w:sz w:val="28"/>
          <w:szCs w:val="28"/>
        </w:rPr>
        <w:t>Quiz</w:t>
      </w:r>
      <w:r>
        <w:rPr>
          <w:sz w:val="28"/>
          <w:szCs w:val="28"/>
        </w:rPr>
        <w:t xml:space="preserve"> 2</w:t>
      </w:r>
      <w:r w:rsidR="00457D33">
        <w:rPr>
          <w:sz w:val="28"/>
          <w:szCs w:val="28"/>
        </w:rPr>
        <w:t xml:space="preserve"> – </w:t>
      </w:r>
    </w:p>
    <w:p w:rsidR="00971FA3" w:rsidRDefault="00971FA3" w:rsidP="00971FA3">
      <w:pPr>
        <w:pStyle w:val="ListParagraph"/>
        <w:rPr>
          <w:b/>
          <w:sz w:val="28"/>
          <w:szCs w:val="28"/>
        </w:rPr>
      </w:pPr>
      <w:r w:rsidRPr="00971FA3">
        <w:rPr>
          <w:i/>
          <w:sz w:val="28"/>
          <w:szCs w:val="28"/>
        </w:rPr>
        <w:t xml:space="preserve">Must submit the </w:t>
      </w:r>
      <w:r>
        <w:rPr>
          <w:i/>
          <w:sz w:val="28"/>
          <w:szCs w:val="28"/>
        </w:rPr>
        <w:t>quiz before 5:00 p.m. on October 15</w:t>
      </w:r>
    </w:p>
    <w:p w:rsidR="00B74987" w:rsidRPr="00B74987" w:rsidRDefault="00B74987" w:rsidP="00B74987">
      <w:pPr>
        <w:pStyle w:val="ListParagraph"/>
        <w:rPr>
          <w:b/>
          <w:sz w:val="28"/>
          <w:szCs w:val="28"/>
        </w:rPr>
      </w:pPr>
      <w:r w:rsidRPr="00B74987">
        <w:rPr>
          <w:b/>
          <w:sz w:val="28"/>
          <w:szCs w:val="28"/>
        </w:rPr>
        <w:t xml:space="preserve">Homicide: Unintentional Killing – </w:t>
      </w:r>
      <w:r w:rsidRPr="00B74987">
        <w:rPr>
          <w:sz w:val="28"/>
          <w:szCs w:val="28"/>
        </w:rPr>
        <w:t>Text 313-329</w:t>
      </w:r>
    </w:p>
    <w:p w:rsidR="00B74987" w:rsidRPr="00B74987" w:rsidRDefault="00B74987" w:rsidP="00B74987">
      <w:pPr>
        <w:rPr>
          <w:b/>
          <w:sz w:val="28"/>
          <w:szCs w:val="28"/>
        </w:rPr>
      </w:pPr>
    </w:p>
    <w:p w:rsidR="00971FA3" w:rsidRPr="00971FA3" w:rsidRDefault="00971FA3" w:rsidP="00971FA3">
      <w:pPr>
        <w:rPr>
          <w:b/>
          <w:sz w:val="28"/>
          <w:szCs w:val="28"/>
          <w:u w:val="single"/>
        </w:rPr>
      </w:pPr>
      <w:r w:rsidRPr="00971FA3">
        <w:rPr>
          <w:b/>
          <w:sz w:val="28"/>
          <w:szCs w:val="28"/>
          <w:u w:val="single"/>
        </w:rPr>
        <w:t>Week of October 20 (two classes)</w:t>
      </w:r>
    </w:p>
    <w:p w:rsidR="0050602E" w:rsidRDefault="0050602E" w:rsidP="0050602E">
      <w:pPr>
        <w:rPr>
          <w:b/>
          <w:sz w:val="28"/>
          <w:szCs w:val="28"/>
        </w:rPr>
      </w:pPr>
    </w:p>
    <w:p w:rsidR="00B74987" w:rsidRPr="00B74987" w:rsidRDefault="00B74987" w:rsidP="00B74987">
      <w:pPr>
        <w:pStyle w:val="ListParagraph"/>
        <w:rPr>
          <w:b/>
          <w:sz w:val="28"/>
          <w:szCs w:val="28"/>
        </w:rPr>
      </w:pPr>
      <w:r w:rsidRPr="00B74987">
        <w:rPr>
          <w:b/>
          <w:sz w:val="28"/>
          <w:szCs w:val="28"/>
        </w:rPr>
        <w:t xml:space="preserve">Homicide: Unintentional Killing – Felony Murder – </w:t>
      </w:r>
      <w:r w:rsidRPr="0016068B">
        <w:rPr>
          <w:sz w:val="28"/>
          <w:szCs w:val="28"/>
        </w:rPr>
        <w:t>Text 329-354</w:t>
      </w:r>
    </w:p>
    <w:p w:rsidR="00B74987" w:rsidRPr="00B74987" w:rsidRDefault="00B74987" w:rsidP="00B74987">
      <w:pPr>
        <w:pStyle w:val="ListParagraph"/>
        <w:rPr>
          <w:b/>
          <w:sz w:val="28"/>
          <w:szCs w:val="28"/>
        </w:rPr>
      </w:pPr>
    </w:p>
    <w:p w:rsidR="00B74987" w:rsidRDefault="00B74987" w:rsidP="00457D33">
      <w:pPr>
        <w:pStyle w:val="ListParagraph"/>
        <w:rPr>
          <w:b/>
          <w:sz w:val="28"/>
          <w:szCs w:val="28"/>
        </w:rPr>
      </w:pPr>
    </w:p>
    <w:p w:rsidR="00B74987" w:rsidRDefault="00B74987" w:rsidP="00457D33">
      <w:pPr>
        <w:pStyle w:val="ListParagraph"/>
        <w:rPr>
          <w:b/>
          <w:sz w:val="28"/>
          <w:szCs w:val="28"/>
        </w:rPr>
      </w:pPr>
    </w:p>
    <w:p w:rsidR="00B74987" w:rsidRDefault="0016068B" w:rsidP="0016068B">
      <w:pPr>
        <w:rPr>
          <w:b/>
          <w:sz w:val="28"/>
          <w:szCs w:val="28"/>
          <w:u w:val="single"/>
        </w:rPr>
      </w:pPr>
      <w:r w:rsidRPr="0016068B">
        <w:rPr>
          <w:b/>
          <w:sz w:val="28"/>
          <w:szCs w:val="28"/>
          <w:u w:val="single"/>
        </w:rPr>
        <w:t>Week of October 27 (two classes)</w:t>
      </w:r>
    </w:p>
    <w:p w:rsidR="00B74987" w:rsidRPr="0016068B" w:rsidRDefault="00B74987" w:rsidP="0016068B">
      <w:pPr>
        <w:rPr>
          <w:b/>
          <w:sz w:val="28"/>
          <w:szCs w:val="28"/>
        </w:rPr>
      </w:pPr>
    </w:p>
    <w:p w:rsidR="00457D33" w:rsidRPr="0016068B" w:rsidRDefault="00457D33" w:rsidP="00457D33">
      <w:pPr>
        <w:pStyle w:val="ListParagraph"/>
        <w:rPr>
          <w:sz w:val="28"/>
          <w:szCs w:val="28"/>
        </w:rPr>
      </w:pPr>
      <w:r w:rsidRPr="00457D33">
        <w:rPr>
          <w:b/>
          <w:sz w:val="28"/>
          <w:szCs w:val="28"/>
        </w:rPr>
        <w:t xml:space="preserve">Defenses to Crimes – Distinguishing Justification and Excuse – </w:t>
      </w:r>
      <w:r w:rsidRPr="0016068B">
        <w:rPr>
          <w:sz w:val="28"/>
          <w:szCs w:val="28"/>
        </w:rPr>
        <w:t>Text 500-503</w:t>
      </w:r>
    </w:p>
    <w:p w:rsidR="00457D33" w:rsidRPr="0016068B" w:rsidRDefault="00457D33" w:rsidP="00457D33">
      <w:pPr>
        <w:pStyle w:val="ListParagraph"/>
        <w:rPr>
          <w:sz w:val="28"/>
          <w:szCs w:val="28"/>
        </w:rPr>
      </w:pPr>
      <w:r w:rsidRPr="00457D33">
        <w:rPr>
          <w:b/>
          <w:sz w:val="28"/>
          <w:szCs w:val="28"/>
        </w:rPr>
        <w:t xml:space="preserve">Self-Defense – </w:t>
      </w:r>
      <w:r w:rsidRPr="0016068B">
        <w:rPr>
          <w:sz w:val="28"/>
          <w:szCs w:val="28"/>
        </w:rPr>
        <w:t>Text 516-527</w:t>
      </w:r>
    </w:p>
    <w:p w:rsidR="0050602E" w:rsidRDefault="0050602E" w:rsidP="00971FA3">
      <w:pPr>
        <w:pStyle w:val="ListParagraph"/>
        <w:rPr>
          <w:sz w:val="28"/>
          <w:szCs w:val="28"/>
        </w:rPr>
      </w:pPr>
      <w:r>
        <w:rPr>
          <w:b/>
          <w:sz w:val="28"/>
          <w:szCs w:val="28"/>
        </w:rPr>
        <w:t>Self-Defense</w:t>
      </w:r>
      <w:r>
        <w:rPr>
          <w:sz w:val="28"/>
          <w:szCs w:val="28"/>
        </w:rPr>
        <w:t xml:space="preserve"> – </w:t>
      </w:r>
      <w:r w:rsidR="003234BE">
        <w:rPr>
          <w:b/>
          <w:sz w:val="28"/>
          <w:szCs w:val="28"/>
        </w:rPr>
        <w:t xml:space="preserve">Reasonable Belief Requirement </w:t>
      </w:r>
      <w:r w:rsidR="003234BE">
        <w:rPr>
          <w:sz w:val="28"/>
          <w:szCs w:val="28"/>
        </w:rPr>
        <w:t xml:space="preserve">– Text </w:t>
      </w:r>
      <w:r w:rsidR="002B2902">
        <w:rPr>
          <w:sz w:val="28"/>
          <w:szCs w:val="28"/>
        </w:rPr>
        <w:t>527-532</w:t>
      </w:r>
      <w:r w:rsidR="00E40835">
        <w:rPr>
          <w:sz w:val="28"/>
          <w:szCs w:val="28"/>
        </w:rPr>
        <w:t>; 549-565</w:t>
      </w:r>
    </w:p>
    <w:p w:rsidR="004908BD" w:rsidRDefault="004908BD" w:rsidP="004908BD">
      <w:pPr>
        <w:rPr>
          <w:b/>
          <w:sz w:val="28"/>
          <w:szCs w:val="28"/>
        </w:rPr>
      </w:pPr>
    </w:p>
    <w:p w:rsidR="004908BD" w:rsidRDefault="004908BD" w:rsidP="004908BD">
      <w:pPr>
        <w:rPr>
          <w:b/>
          <w:sz w:val="28"/>
          <w:szCs w:val="28"/>
          <w:u w:val="single"/>
        </w:rPr>
      </w:pPr>
      <w:r w:rsidRPr="004908BD">
        <w:rPr>
          <w:b/>
          <w:sz w:val="28"/>
          <w:szCs w:val="28"/>
          <w:u w:val="single"/>
        </w:rPr>
        <w:t>Week of November 3</w:t>
      </w:r>
      <w:r>
        <w:rPr>
          <w:b/>
          <w:sz w:val="28"/>
          <w:szCs w:val="28"/>
          <w:u w:val="single"/>
        </w:rPr>
        <w:t xml:space="preserve"> (two classes)</w:t>
      </w:r>
    </w:p>
    <w:p w:rsidR="004908BD" w:rsidRPr="004908BD" w:rsidRDefault="004908BD" w:rsidP="004908BD">
      <w:pPr>
        <w:rPr>
          <w:b/>
          <w:sz w:val="28"/>
          <w:szCs w:val="28"/>
          <w:u w:val="single"/>
        </w:rPr>
      </w:pPr>
    </w:p>
    <w:p w:rsidR="00E40835" w:rsidRPr="00971FA3" w:rsidRDefault="00E40835" w:rsidP="00971FA3">
      <w:pPr>
        <w:ind w:left="720"/>
        <w:rPr>
          <w:sz w:val="28"/>
          <w:szCs w:val="28"/>
        </w:rPr>
      </w:pPr>
      <w:r w:rsidRPr="00971FA3">
        <w:rPr>
          <w:b/>
          <w:sz w:val="28"/>
          <w:szCs w:val="28"/>
        </w:rPr>
        <w:t xml:space="preserve">Self-Defense </w:t>
      </w:r>
      <w:r w:rsidRPr="00971FA3">
        <w:rPr>
          <w:sz w:val="28"/>
          <w:szCs w:val="28"/>
        </w:rPr>
        <w:t xml:space="preserve">– </w:t>
      </w:r>
      <w:r w:rsidRPr="00971FA3">
        <w:rPr>
          <w:b/>
          <w:sz w:val="28"/>
          <w:szCs w:val="28"/>
        </w:rPr>
        <w:t xml:space="preserve">Defense of Property &amp; Law Enforcement Defenses </w:t>
      </w:r>
      <w:r w:rsidRPr="00971FA3">
        <w:rPr>
          <w:sz w:val="28"/>
          <w:szCs w:val="28"/>
        </w:rPr>
        <w:t>– Text 572-579</w:t>
      </w:r>
    </w:p>
    <w:p w:rsidR="00993BF4" w:rsidRPr="004908BD" w:rsidRDefault="00E40835" w:rsidP="004908BD">
      <w:pPr>
        <w:ind w:firstLine="720"/>
        <w:rPr>
          <w:sz w:val="28"/>
          <w:szCs w:val="28"/>
        </w:rPr>
      </w:pPr>
      <w:r w:rsidRPr="004908BD">
        <w:rPr>
          <w:b/>
          <w:sz w:val="28"/>
          <w:szCs w:val="28"/>
        </w:rPr>
        <w:t>Necessity</w:t>
      </w:r>
      <w:r w:rsidR="00993BF4" w:rsidRPr="004908BD">
        <w:rPr>
          <w:b/>
          <w:sz w:val="28"/>
          <w:szCs w:val="28"/>
        </w:rPr>
        <w:t xml:space="preserve"> (“Choice of Evils”) </w:t>
      </w:r>
      <w:r w:rsidR="00993BF4" w:rsidRPr="004908BD">
        <w:rPr>
          <w:sz w:val="28"/>
          <w:szCs w:val="28"/>
        </w:rPr>
        <w:t>– Text 580-588</w:t>
      </w:r>
    </w:p>
    <w:p w:rsidR="00993BF4" w:rsidRPr="004908BD" w:rsidRDefault="00993BF4" w:rsidP="004908BD">
      <w:pPr>
        <w:ind w:firstLine="720"/>
        <w:rPr>
          <w:sz w:val="28"/>
          <w:szCs w:val="28"/>
        </w:rPr>
      </w:pPr>
      <w:r w:rsidRPr="004908BD">
        <w:rPr>
          <w:b/>
          <w:sz w:val="28"/>
          <w:szCs w:val="28"/>
        </w:rPr>
        <w:t xml:space="preserve">Excuse: Duress – </w:t>
      </w:r>
      <w:r w:rsidRPr="004908BD">
        <w:rPr>
          <w:sz w:val="28"/>
          <w:szCs w:val="28"/>
        </w:rPr>
        <w:t>Text 605-614</w:t>
      </w:r>
    </w:p>
    <w:p w:rsidR="004908BD" w:rsidRDefault="00993BF4" w:rsidP="00993BF4">
      <w:pPr>
        <w:ind w:left="1440"/>
        <w:rPr>
          <w:b/>
          <w:sz w:val="28"/>
          <w:szCs w:val="28"/>
        </w:rPr>
      </w:pPr>
      <w:r>
        <w:rPr>
          <w:b/>
          <w:sz w:val="28"/>
          <w:szCs w:val="28"/>
        </w:rPr>
        <w:t xml:space="preserve">    </w:t>
      </w:r>
    </w:p>
    <w:p w:rsidR="004908BD" w:rsidRDefault="004908BD" w:rsidP="004908BD">
      <w:pPr>
        <w:rPr>
          <w:b/>
          <w:sz w:val="28"/>
          <w:szCs w:val="28"/>
          <w:u w:val="single"/>
        </w:rPr>
      </w:pPr>
      <w:r>
        <w:rPr>
          <w:b/>
          <w:sz w:val="28"/>
          <w:szCs w:val="28"/>
          <w:u w:val="single"/>
        </w:rPr>
        <w:t>Week of November 10 (two classes)</w:t>
      </w:r>
    </w:p>
    <w:p w:rsidR="004908BD" w:rsidRPr="004908BD" w:rsidRDefault="004908BD" w:rsidP="004908BD">
      <w:pPr>
        <w:rPr>
          <w:b/>
          <w:sz w:val="28"/>
          <w:szCs w:val="28"/>
          <w:u w:val="single"/>
        </w:rPr>
      </w:pPr>
    </w:p>
    <w:p w:rsidR="0069450A" w:rsidRDefault="00993BF4" w:rsidP="004908BD">
      <w:pPr>
        <w:ind w:firstLine="720"/>
        <w:rPr>
          <w:sz w:val="28"/>
          <w:szCs w:val="28"/>
        </w:rPr>
      </w:pPr>
      <w:r>
        <w:rPr>
          <w:b/>
          <w:sz w:val="28"/>
          <w:szCs w:val="28"/>
        </w:rPr>
        <w:t>Intoxication</w:t>
      </w:r>
      <w:r>
        <w:rPr>
          <w:sz w:val="28"/>
          <w:szCs w:val="28"/>
        </w:rPr>
        <w:t xml:space="preserve"> – </w:t>
      </w:r>
      <w:r w:rsidR="0069450A">
        <w:rPr>
          <w:sz w:val="28"/>
          <w:szCs w:val="28"/>
        </w:rPr>
        <w:t>Text 625-633</w:t>
      </w:r>
    </w:p>
    <w:p w:rsidR="00E40835" w:rsidRDefault="0069450A" w:rsidP="004908BD">
      <w:pPr>
        <w:ind w:firstLine="720"/>
        <w:rPr>
          <w:b/>
          <w:sz w:val="28"/>
          <w:szCs w:val="28"/>
        </w:rPr>
      </w:pPr>
      <w:r w:rsidRPr="004908BD">
        <w:rPr>
          <w:b/>
          <w:sz w:val="28"/>
          <w:szCs w:val="28"/>
        </w:rPr>
        <w:t xml:space="preserve">Excuse: Insanity </w:t>
      </w:r>
      <w:r w:rsidRPr="004908BD">
        <w:rPr>
          <w:sz w:val="28"/>
          <w:szCs w:val="28"/>
        </w:rPr>
        <w:t>– Text 633-653</w:t>
      </w:r>
      <w:r w:rsidR="00E40835" w:rsidRPr="004908BD">
        <w:rPr>
          <w:b/>
          <w:sz w:val="28"/>
          <w:szCs w:val="28"/>
        </w:rPr>
        <w:t xml:space="preserve"> </w:t>
      </w:r>
    </w:p>
    <w:p w:rsidR="001A7A6E" w:rsidRDefault="001A7A6E" w:rsidP="004908BD">
      <w:pPr>
        <w:ind w:firstLine="720"/>
        <w:rPr>
          <w:sz w:val="28"/>
          <w:szCs w:val="28"/>
        </w:rPr>
      </w:pPr>
      <w:r>
        <w:rPr>
          <w:b/>
          <w:sz w:val="28"/>
          <w:szCs w:val="28"/>
        </w:rPr>
        <w:t xml:space="preserve">Supplement – Chapter 25 </w:t>
      </w:r>
      <w:r>
        <w:rPr>
          <w:sz w:val="28"/>
          <w:szCs w:val="28"/>
        </w:rPr>
        <w:t>(317-341)</w:t>
      </w:r>
    </w:p>
    <w:p w:rsidR="001A7A6E" w:rsidRDefault="001A7A6E" w:rsidP="001A7A6E">
      <w:pPr>
        <w:rPr>
          <w:sz w:val="28"/>
          <w:szCs w:val="28"/>
        </w:rPr>
      </w:pPr>
    </w:p>
    <w:p w:rsidR="001A7A6E" w:rsidRPr="001A7A6E" w:rsidRDefault="001A7A6E" w:rsidP="001A7A6E">
      <w:pPr>
        <w:rPr>
          <w:b/>
          <w:sz w:val="28"/>
          <w:szCs w:val="28"/>
          <w:u w:val="single"/>
        </w:rPr>
      </w:pPr>
      <w:r>
        <w:rPr>
          <w:b/>
          <w:sz w:val="28"/>
          <w:szCs w:val="28"/>
          <w:u w:val="single"/>
        </w:rPr>
        <w:t>Week of November 17 (two classes)</w:t>
      </w:r>
    </w:p>
    <w:p w:rsidR="00DB69EF" w:rsidRDefault="00DB69EF" w:rsidP="00DB69EF">
      <w:pPr>
        <w:ind w:left="360"/>
        <w:rPr>
          <w:sz w:val="28"/>
          <w:szCs w:val="28"/>
        </w:rPr>
      </w:pPr>
    </w:p>
    <w:p w:rsidR="0052470C" w:rsidRDefault="0052470C" w:rsidP="0052470C">
      <w:pPr>
        <w:ind w:firstLine="720"/>
        <w:rPr>
          <w:sz w:val="28"/>
          <w:szCs w:val="28"/>
        </w:rPr>
      </w:pPr>
      <w:r>
        <w:rPr>
          <w:b/>
          <w:sz w:val="28"/>
          <w:szCs w:val="28"/>
        </w:rPr>
        <w:t xml:space="preserve">Selected </w:t>
      </w:r>
      <w:r w:rsidR="00DB69EF" w:rsidRPr="00681CD1">
        <w:rPr>
          <w:b/>
          <w:sz w:val="28"/>
          <w:szCs w:val="28"/>
        </w:rPr>
        <w:t>Inchoate Offenses:</w:t>
      </w:r>
      <w:r w:rsidR="006B30FD" w:rsidRPr="00681CD1">
        <w:rPr>
          <w:b/>
          <w:sz w:val="28"/>
          <w:szCs w:val="28"/>
        </w:rPr>
        <w:t xml:space="preserve"> Attempt</w:t>
      </w:r>
      <w:r w:rsidR="006B30FD" w:rsidRPr="00681CD1">
        <w:rPr>
          <w:sz w:val="28"/>
          <w:szCs w:val="28"/>
        </w:rPr>
        <w:t xml:space="preserve"> – Text 759-763; 766-</w:t>
      </w:r>
      <w:r w:rsidR="00F57FCD" w:rsidRPr="00681CD1">
        <w:rPr>
          <w:sz w:val="28"/>
          <w:szCs w:val="28"/>
        </w:rPr>
        <w:t>774</w:t>
      </w:r>
    </w:p>
    <w:p w:rsidR="00F57FCD" w:rsidRDefault="00F57FCD" w:rsidP="0052470C">
      <w:pPr>
        <w:ind w:firstLine="720"/>
        <w:rPr>
          <w:sz w:val="28"/>
          <w:szCs w:val="28"/>
        </w:rPr>
      </w:pPr>
      <w:r>
        <w:rPr>
          <w:b/>
          <w:sz w:val="28"/>
          <w:szCs w:val="28"/>
        </w:rPr>
        <w:t>Defenses</w:t>
      </w:r>
      <w:r>
        <w:rPr>
          <w:sz w:val="28"/>
          <w:szCs w:val="28"/>
        </w:rPr>
        <w:t xml:space="preserve"> – Text 788-806</w:t>
      </w:r>
    </w:p>
    <w:p w:rsidR="00681CD1" w:rsidRDefault="00681CD1" w:rsidP="00681CD1">
      <w:pPr>
        <w:rPr>
          <w:b/>
          <w:sz w:val="28"/>
          <w:szCs w:val="28"/>
        </w:rPr>
      </w:pPr>
    </w:p>
    <w:p w:rsidR="00681CD1" w:rsidRDefault="0052470C" w:rsidP="00681CD1">
      <w:pPr>
        <w:rPr>
          <w:b/>
          <w:sz w:val="28"/>
          <w:szCs w:val="28"/>
        </w:rPr>
      </w:pPr>
      <w:r>
        <w:rPr>
          <w:b/>
          <w:sz w:val="28"/>
          <w:szCs w:val="28"/>
          <w:u w:val="single"/>
        </w:rPr>
        <w:t>Week of November 24 (one class)</w:t>
      </w:r>
    </w:p>
    <w:p w:rsidR="0052470C" w:rsidRDefault="0052470C" w:rsidP="00681CD1">
      <w:pPr>
        <w:rPr>
          <w:b/>
          <w:sz w:val="28"/>
          <w:szCs w:val="28"/>
        </w:rPr>
      </w:pPr>
    </w:p>
    <w:p w:rsidR="0052470C" w:rsidRDefault="0052470C" w:rsidP="00681CD1">
      <w:pPr>
        <w:rPr>
          <w:sz w:val="28"/>
          <w:szCs w:val="28"/>
        </w:rPr>
      </w:pPr>
      <w:r>
        <w:rPr>
          <w:sz w:val="28"/>
          <w:szCs w:val="28"/>
        </w:rPr>
        <w:tab/>
      </w:r>
      <w:r>
        <w:rPr>
          <w:b/>
          <w:sz w:val="28"/>
          <w:szCs w:val="28"/>
        </w:rPr>
        <w:t xml:space="preserve">Conspiracy </w:t>
      </w:r>
      <w:r>
        <w:rPr>
          <w:sz w:val="28"/>
          <w:szCs w:val="28"/>
        </w:rPr>
        <w:t>– Text 822-826</w:t>
      </w:r>
    </w:p>
    <w:p w:rsidR="00643377" w:rsidRDefault="00643377" w:rsidP="00681CD1">
      <w:pPr>
        <w:rPr>
          <w:sz w:val="28"/>
          <w:szCs w:val="28"/>
        </w:rPr>
      </w:pPr>
    </w:p>
    <w:p w:rsidR="00643377" w:rsidRDefault="00643377" w:rsidP="00681CD1">
      <w:pPr>
        <w:rPr>
          <w:b/>
          <w:sz w:val="28"/>
          <w:szCs w:val="28"/>
          <w:u w:val="single"/>
        </w:rPr>
      </w:pPr>
      <w:r>
        <w:rPr>
          <w:b/>
          <w:sz w:val="28"/>
          <w:szCs w:val="28"/>
          <w:u w:val="single"/>
        </w:rPr>
        <w:t>Week of December 1 (two classes)</w:t>
      </w:r>
    </w:p>
    <w:p w:rsidR="00643377" w:rsidRDefault="00643377" w:rsidP="00681CD1">
      <w:pPr>
        <w:rPr>
          <w:b/>
          <w:sz w:val="28"/>
          <w:szCs w:val="28"/>
          <w:u w:val="single"/>
        </w:rPr>
      </w:pPr>
    </w:p>
    <w:p w:rsidR="00643377" w:rsidRDefault="00821E4B" w:rsidP="00681CD1">
      <w:pPr>
        <w:rPr>
          <w:b/>
          <w:sz w:val="28"/>
          <w:szCs w:val="28"/>
        </w:rPr>
      </w:pPr>
      <w:r>
        <w:rPr>
          <w:sz w:val="28"/>
          <w:szCs w:val="28"/>
        </w:rPr>
        <w:tab/>
      </w:r>
      <w:r>
        <w:rPr>
          <w:b/>
          <w:sz w:val="28"/>
          <w:szCs w:val="28"/>
        </w:rPr>
        <w:t>Review of Course Topics and Discussion of Final Examination</w:t>
      </w:r>
    </w:p>
    <w:p w:rsidR="00821E4B" w:rsidRDefault="00821E4B" w:rsidP="00681CD1">
      <w:pPr>
        <w:rPr>
          <w:b/>
          <w:sz w:val="28"/>
          <w:szCs w:val="28"/>
        </w:rPr>
      </w:pPr>
    </w:p>
    <w:p w:rsidR="00A90612" w:rsidRPr="00863642" w:rsidRDefault="00821E4B" w:rsidP="000F3372">
      <w:pPr>
        <w:rPr>
          <w:sz w:val="28"/>
          <w:szCs w:val="28"/>
        </w:rPr>
      </w:pPr>
      <w:r>
        <w:rPr>
          <w:b/>
          <w:sz w:val="28"/>
          <w:szCs w:val="28"/>
        </w:rPr>
        <w:tab/>
      </w:r>
      <w:r>
        <w:rPr>
          <w:sz w:val="28"/>
          <w:szCs w:val="28"/>
        </w:rPr>
        <w:t>What are the unifying themes/principles of criminal law?</w:t>
      </w:r>
    </w:p>
    <w:p w:rsidR="005C0E71" w:rsidRPr="005C0E71" w:rsidRDefault="005C0E71" w:rsidP="005C0E71">
      <w:pPr>
        <w:jc w:val="center"/>
        <w:rPr>
          <w:sz w:val="28"/>
          <w:szCs w:val="28"/>
          <w:u w:val="single"/>
        </w:rPr>
      </w:pPr>
    </w:p>
    <w:sectPr w:rsidR="005C0E71" w:rsidRPr="005C0E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A0" w:rsidRDefault="004A2EA0" w:rsidP="004A2EA0">
      <w:pPr>
        <w:spacing w:line="240" w:lineRule="auto"/>
      </w:pPr>
      <w:r>
        <w:separator/>
      </w:r>
    </w:p>
  </w:endnote>
  <w:endnote w:type="continuationSeparator" w:id="0">
    <w:p w:rsidR="004A2EA0" w:rsidRDefault="004A2EA0" w:rsidP="004A2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A0" w:rsidRDefault="004A2EA0" w:rsidP="004A2EA0">
      <w:pPr>
        <w:spacing w:line="240" w:lineRule="auto"/>
      </w:pPr>
      <w:r>
        <w:separator/>
      </w:r>
    </w:p>
  </w:footnote>
  <w:footnote w:type="continuationSeparator" w:id="0">
    <w:p w:rsidR="004A2EA0" w:rsidRDefault="004A2EA0" w:rsidP="004A2EA0">
      <w:pPr>
        <w:spacing w:line="240" w:lineRule="auto"/>
      </w:pPr>
      <w:r>
        <w:continuationSeparator/>
      </w:r>
    </w:p>
  </w:footnote>
  <w:footnote w:id="1">
    <w:p w:rsidR="004A2EA0" w:rsidRPr="004A2EA0" w:rsidRDefault="004A2EA0">
      <w:pPr>
        <w:pStyle w:val="FootnoteText"/>
        <w:rPr>
          <w:sz w:val="24"/>
          <w:szCs w:val="24"/>
        </w:rPr>
      </w:pPr>
      <w:r w:rsidRPr="004A2EA0">
        <w:rPr>
          <w:rStyle w:val="FootnoteReference"/>
          <w:sz w:val="24"/>
          <w:szCs w:val="24"/>
        </w:rPr>
        <w:footnoteRef/>
      </w:r>
      <w:r w:rsidRPr="004A2EA0">
        <w:rPr>
          <w:sz w:val="24"/>
          <w:szCs w:val="24"/>
        </w:rPr>
        <w:t xml:space="preserve"> The Syllabus refers to this book as “Supplement.”</w:t>
      </w:r>
    </w:p>
  </w:footnote>
  <w:footnote w:id="2">
    <w:p w:rsidR="00734609" w:rsidRPr="00734609" w:rsidRDefault="00734609">
      <w:pPr>
        <w:pStyle w:val="FootnoteText"/>
        <w:rPr>
          <w:sz w:val="24"/>
          <w:szCs w:val="24"/>
        </w:rPr>
      </w:pPr>
      <w:r w:rsidRPr="00734609">
        <w:rPr>
          <w:rStyle w:val="FootnoteReference"/>
          <w:sz w:val="24"/>
          <w:szCs w:val="24"/>
        </w:rPr>
        <w:footnoteRef/>
      </w:r>
      <w:r w:rsidRPr="00734609">
        <w:rPr>
          <w:sz w:val="24"/>
          <w:szCs w:val="24"/>
        </w:rPr>
        <w:t xml:space="preserve"> Please note</w:t>
      </w:r>
      <w:r>
        <w:rPr>
          <w:sz w:val="24"/>
          <w:szCs w:val="24"/>
        </w:rPr>
        <w:t xml:space="preserve"> that the Model Penal Code may be found in the Appendix at the end of the casebook. </w:t>
      </w:r>
      <w:r w:rsidRPr="00734609">
        <w:rPr>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87BC9"/>
    <w:multiLevelType w:val="hybridMultilevel"/>
    <w:tmpl w:val="6B0C2BAA"/>
    <w:lvl w:ilvl="0" w:tplc="8FFE6A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536DF"/>
    <w:multiLevelType w:val="hybridMultilevel"/>
    <w:tmpl w:val="B91E2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D54D9"/>
    <w:multiLevelType w:val="hybridMultilevel"/>
    <w:tmpl w:val="D5826480"/>
    <w:lvl w:ilvl="0" w:tplc="FC10A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11614B"/>
    <w:multiLevelType w:val="hybridMultilevel"/>
    <w:tmpl w:val="6F1C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072B55"/>
    <w:multiLevelType w:val="hybridMultilevel"/>
    <w:tmpl w:val="BFD4B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84"/>
    <w:rsid w:val="00041882"/>
    <w:rsid w:val="00085F18"/>
    <w:rsid w:val="000B2D68"/>
    <w:rsid w:val="000F3372"/>
    <w:rsid w:val="0016068B"/>
    <w:rsid w:val="001A7A6E"/>
    <w:rsid w:val="001C52F5"/>
    <w:rsid w:val="002411FB"/>
    <w:rsid w:val="002B2902"/>
    <w:rsid w:val="003234BE"/>
    <w:rsid w:val="00421BD1"/>
    <w:rsid w:val="00424B45"/>
    <w:rsid w:val="00446419"/>
    <w:rsid w:val="0045497B"/>
    <w:rsid w:val="00457D33"/>
    <w:rsid w:val="00463101"/>
    <w:rsid w:val="004908BD"/>
    <w:rsid w:val="004A2EA0"/>
    <w:rsid w:val="0050602E"/>
    <w:rsid w:val="00515BA6"/>
    <w:rsid w:val="0052470C"/>
    <w:rsid w:val="005C0E71"/>
    <w:rsid w:val="00617809"/>
    <w:rsid w:val="00643377"/>
    <w:rsid w:val="006446E6"/>
    <w:rsid w:val="00657105"/>
    <w:rsid w:val="00681CD1"/>
    <w:rsid w:val="0069450A"/>
    <w:rsid w:val="006B30FD"/>
    <w:rsid w:val="006D1021"/>
    <w:rsid w:val="006D4988"/>
    <w:rsid w:val="007005AA"/>
    <w:rsid w:val="0071116B"/>
    <w:rsid w:val="007322E6"/>
    <w:rsid w:val="00734609"/>
    <w:rsid w:val="00745F04"/>
    <w:rsid w:val="007A6420"/>
    <w:rsid w:val="007A68AA"/>
    <w:rsid w:val="007D7BCD"/>
    <w:rsid w:val="0080608C"/>
    <w:rsid w:val="00806A36"/>
    <w:rsid w:val="00821E4B"/>
    <w:rsid w:val="00863642"/>
    <w:rsid w:val="008E163D"/>
    <w:rsid w:val="00901B97"/>
    <w:rsid w:val="00914B4B"/>
    <w:rsid w:val="00971FA3"/>
    <w:rsid w:val="00993BF4"/>
    <w:rsid w:val="009A1958"/>
    <w:rsid w:val="009B5253"/>
    <w:rsid w:val="00A16FB2"/>
    <w:rsid w:val="00A44C33"/>
    <w:rsid w:val="00A61854"/>
    <w:rsid w:val="00A66EAC"/>
    <w:rsid w:val="00A90612"/>
    <w:rsid w:val="00AE3F69"/>
    <w:rsid w:val="00AE73D1"/>
    <w:rsid w:val="00AF58EB"/>
    <w:rsid w:val="00B13B0C"/>
    <w:rsid w:val="00B472D3"/>
    <w:rsid w:val="00B62A55"/>
    <w:rsid w:val="00B74987"/>
    <w:rsid w:val="00BE110F"/>
    <w:rsid w:val="00C04FA4"/>
    <w:rsid w:val="00C80A83"/>
    <w:rsid w:val="00D20AC5"/>
    <w:rsid w:val="00D561AE"/>
    <w:rsid w:val="00D903E7"/>
    <w:rsid w:val="00DB69EF"/>
    <w:rsid w:val="00DC41C6"/>
    <w:rsid w:val="00DE2484"/>
    <w:rsid w:val="00E40835"/>
    <w:rsid w:val="00F57FCD"/>
    <w:rsid w:val="00F80B13"/>
    <w:rsid w:val="00FB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BCEE"/>
  <w15:chartTrackingRefBased/>
  <w15:docId w15:val="{9B0C4AD6-25B8-4C14-B418-30237E84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E6"/>
    <w:pPr>
      <w:spacing w:after="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484"/>
    <w:rPr>
      <w:color w:val="0000FF" w:themeColor="hyperlink"/>
      <w:u w:val="single"/>
    </w:rPr>
  </w:style>
  <w:style w:type="paragraph" w:styleId="ListParagraph">
    <w:name w:val="List Paragraph"/>
    <w:basedOn w:val="Normal"/>
    <w:uiPriority w:val="34"/>
    <w:qFormat/>
    <w:rsid w:val="009B5253"/>
    <w:pPr>
      <w:ind w:left="720"/>
      <w:contextualSpacing/>
    </w:pPr>
  </w:style>
  <w:style w:type="paragraph" w:styleId="FootnoteText">
    <w:name w:val="footnote text"/>
    <w:basedOn w:val="Normal"/>
    <w:link w:val="FootnoteTextChar"/>
    <w:uiPriority w:val="99"/>
    <w:semiHidden/>
    <w:unhideWhenUsed/>
    <w:rsid w:val="004A2EA0"/>
    <w:pPr>
      <w:spacing w:line="240" w:lineRule="auto"/>
    </w:pPr>
    <w:rPr>
      <w:sz w:val="20"/>
      <w:szCs w:val="20"/>
    </w:rPr>
  </w:style>
  <w:style w:type="character" w:customStyle="1" w:styleId="FootnoteTextChar">
    <w:name w:val="Footnote Text Char"/>
    <w:basedOn w:val="DefaultParagraphFont"/>
    <w:link w:val="FootnoteText"/>
    <w:uiPriority w:val="99"/>
    <w:semiHidden/>
    <w:rsid w:val="004A2EA0"/>
    <w:rPr>
      <w:rFonts w:ascii="Times New Roman" w:hAnsi="Times New Roman"/>
      <w:sz w:val="20"/>
      <w:szCs w:val="20"/>
    </w:rPr>
  </w:style>
  <w:style w:type="character" w:styleId="FootnoteReference">
    <w:name w:val="footnote reference"/>
    <w:basedOn w:val="DefaultParagraphFont"/>
    <w:uiPriority w:val="99"/>
    <w:semiHidden/>
    <w:unhideWhenUsed/>
    <w:rsid w:val="004A2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doyle@vermontlaw.edu/kevin.doyle@usdoj.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1067-C730-4E77-93A8-0D6946CF0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2284</TotalTime>
  <Pages>7</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Attorneys Office</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Kevin (USAVT)</dc:creator>
  <cp:keywords/>
  <dc:description/>
  <cp:lastModifiedBy>Doyle, Kevin (USAVT)</cp:lastModifiedBy>
  <cp:revision>27</cp:revision>
  <dcterms:created xsi:type="dcterms:W3CDTF">2020-08-09T20:46:00Z</dcterms:created>
  <dcterms:modified xsi:type="dcterms:W3CDTF">2020-08-17T01:19:00Z</dcterms:modified>
</cp:coreProperties>
</file>