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EB90" w14:textId="77777777" w:rsidR="00E34C15" w:rsidRDefault="00E34C15" w:rsidP="00E34C15">
      <w:pPr>
        <w:widowControl w:val="0"/>
        <w:tabs>
          <w:tab w:val="center" w:pos="4680"/>
        </w:tabs>
        <w:jc w:val="center"/>
        <w:rPr>
          <w:b/>
          <w:sz w:val="28"/>
          <w:u w:val="single"/>
        </w:rPr>
      </w:pPr>
    </w:p>
    <w:p w14:paraId="6BB6BBFE" w14:textId="77777777" w:rsidR="00E34C15" w:rsidRDefault="00E34C15" w:rsidP="00E34C15">
      <w:pPr>
        <w:widowControl w:val="0"/>
        <w:tabs>
          <w:tab w:val="center" w:pos="468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FIRST ASSIGNMENT</w:t>
      </w:r>
    </w:p>
    <w:p w14:paraId="5C56E074" w14:textId="75C81DB0" w:rsidR="00E34C15" w:rsidRPr="00026B8A" w:rsidRDefault="00E34C15" w:rsidP="00E34C15">
      <w:pPr>
        <w:widowControl w:val="0"/>
        <w:tabs>
          <w:tab w:val="center" w:pos="4680"/>
        </w:tabs>
        <w:rPr>
          <w:b/>
          <w:sz w:val="28"/>
          <w:u w:val="single"/>
        </w:rPr>
      </w:pPr>
      <w:r>
        <w:rPr>
          <w:b/>
          <w:sz w:val="28"/>
        </w:rPr>
        <w:tab/>
      </w:r>
      <w:r w:rsidR="00F33FE2">
        <w:rPr>
          <w:b/>
          <w:sz w:val="28"/>
          <w:u w:val="single"/>
        </w:rPr>
        <w:t>EMPLOYMENT LAW</w:t>
      </w:r>
      <w:bookmarkStart w:id="0" w:name="_GoBack"/>
      <w:bookmarkEnd w:id="0"/>
    </w:p>
    <w:p w14:paraId="0BEDB29D" w14:textId="77777777" w:rsidR="00E34C15" w:rsidRDefault="00E34C15" w:rsidP="00E34C15">
      <w:pPr>
        <w:widowControl w:val="0"/>
        <w:tabs>
          <w:tab w:val="center" w:pos="4680"/>
        </w:tabs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PROFESSOR VOGEL</w:t>
      </w:r>
    </w:p>
    <w:p w14:paraId="38E9D6CD" w14:textId="5E6A744A" w:rsidR="00E34C15" w:rsidRDefault="00770096" w:rsidP="00E34C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jc w:val="center"/>
        <w:rPr>
          <w:b/>
          <w:sz w:val="28"/>
        </w:rPr>
      </w:pPr>
      <w:r>
        <w:rPr>
          <w:b/>
          <w:sz w:val="28"/>
        </w:rPr>
        <w:t>Fall</w:t>
      </w:r>
      <w:r w:rsidR="00E34C15">
        <w:rPr>
          <w:b/>
          <w:sz w:val="28"/>
        </w:rPr>
        <w:t>, 20</w:t>
      </w:r>
      <w:r>
        <w:rPr>
          <w:b/>
          <w:sz w:val="28"/>
        </w:rPr>
        <w:t>20</w:t>
      </w:r>
    </w:p>
    <w:p w14:paraId="7DE23EED" w14:textId="77777777" w:rsidR="00E34C15" w:rsidRDefault="00E34C15" w:rsidP="00E34C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jc w:val="center"/>
        <w:rPr>
          <w:b/>
          <w:sz w:val="28"/>
        </w:rPr>
      </w:pPr>
    </w:p>
    <w:p w14:paraId="6B94FCBC" w14:textId="77777777" w:rsidR="00E34C15" w:rsidRDefault="00E34C15" w:rsidP="00E34C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b/>
          <w:sz w:val="28"/>
        </w:rPr>
      </w:pPr>
    </w:p>
    <w:p w14:paraId="4DB0B534" w14:textId="398B52AA" w:rsidR="00E34C15" w:rsidRDefault="00E34C15" w:rsidP="00E34C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b/>
          <w:sz w:val="28"/>
        </w:rPr>
      </w:pPr>
      <w:r>
        <w:rPr>
          <w:b/>
          <w:sz w:val="28"/>
        </w:rPr>
        <w:t>Marion Crane, Pauline Kim</w:t>
      </w:r>
      <w:r w:rsidR="00770096">
        <w:rPr>
          <w:b/>
          <w:sz w:val="28"/>
        </w:rPr>
        <w:t>,</w:t>
      </w:r>
      <w:r>
        <w:rPr>
          <w:b/>
          <w:sz w:val="28"/>
        </w:rPr>
        <w:t xml:space="preserve"> Mike </w:t>
      </w:r>
      <w:proofErr w:type="spellStart"/>
      <w:r>
        <w:rPr>
          <w:b/>
          <w:sz w:val="28"/>
        </w:rPr>
        <w:t>Selmi</w:t>
      </w:r>
      <w:proofErr w:type="spellEnd"/>
      <w:r>
        <w:rPr>
          <w:b/>
          <w:sz w:val="28"/>
        </w:rPr>
        <w:t xml:space="preserve">, </w:t>
      </w:r>
      <w:r w:rsidR="00770096">
        <w:rPr>
          <w:b/>
          <w:sz w:val="28"/>
        </w:rPr>
        <w:t xml:space="preserve">&amp; </w:t>
      </w:r>
      <w:proofErr w:type="spellStart"/>
      <w:r w:rsidR="00770096">
        <w:rPr>
          <w:b/>
          <w:sz w:val="28"/>
        </w:rPr>
        <w:t>Brishen</w:t>
      </w:r>
      <w:proofErr w:type="spellEnd"/>
      <w:r w:rsidR="00770096">
        <w:rPr>
          <w:b/>
          <w:sz w:val="28"/>
        </w:rPr>
        <w:t xml:space="preserve"> Rogers, </w:t>
      </w:r>
      <w:r>
        <w:rPr>
          <w:b/>
          <w:sz w:val="28"/>
        </w:rPr>
        <w:t xml:space="preserve">Work Law, </w:t>
      </w:r>
      <w:r w:rsidR="00770096">
        <w:rPr>
          <w:b/>
          <w:sz w:val="28"/>
        </w:rPr>
        <w:t>4th</w:t>
      </w:r>
      <w:r>
        <w:rPr>
          <w:b/>
          <w:sz w:val="28"/>
        </w:rPr>
        <w:t xml:space="preserve"> ed.</w:t>
      </w:r>
      <w:r>
        <w:rPr>
          <w:sz w:val="28"/>
        </w:rPr>
        <w:t xml:space="preserve"> </w:t>
      </w:r>
      <w:r>
        <w:rPr>
          <w:b/>
          <w:sz w:val="28"/>
        </w:rPr>
        <w:t>Cases Materials (20</w:t>
      </w:r>
      <w:r w:rsidR="00770096">
        <w:rPr>
          <w:b/>
          <w:sz w:val="28"/>
        </w:rPr>
        <w:t>20</w:t>
      </w:r>
      <w:r>
        <w:rPr>
          <w:b/>
          <w:sz w:val="28"/>
        </w:rPr>
        <w:t xml:space="preserve">) (Course Text), pp. </w:t>
      </w:r>
      <w:r w:rsidR="00770096">
        <w:rPr>
          <w:b/>
          <w:sz w:val="28"/>
        </w:rPr>
        <w:t>42-45</w:t>
      </w:r>
      <w:r>
        <w:rPr>
          <w:b/>
          <w:sz w:val="28"/>
        </w:rPr>
        <w:t xml:space="preserve">, </w:t>
      </w:r>
      <w:r w:rsidR="00770096">
        <w:rPr>
          <w:b/>
          <w:sz w:val="28"/>
        </w:rPr>
        <w:t xml:space="preserve"> Please make sure you buy the new, 4</w:t>
      </w:r>
      <w:r w:rsidR="00770096" w:rsidRPr="00770096">
        <w:rPr>
          <w:b/>
          <w:sz w:val="28"/>
          <w:vertAlign w:val="superscript"/>
        </w:rPr>
        <w:t>th</w:t>
      </w:r>
      <w:r w:rsidR="00770096">
        <w:rPr>
          <w:b/>
          <w:sz w:val="28"/>
        </w:rPr>
        <w:t xml:space="preserve"> edition of the text, not the older 3</w:t>
      </w:r>
      <w:r w:rsidR="00770096" w:rsidRPr="00770096">
        <w:rPr>
          <w:b/>
          <w:sz w:val="28"/>
          <w:vertAlign w:val="superscript"/>
        </w:rPr>
        <w:t>rd</w:t>
      </w:r>
      <w:r w:rsidR="00770096">
        <w:rPr>
          <w:b/>
          <w:sz w:val="28"/>
        </w:rPr>
        <w:t xml:space="preserve"> edition.</w:t>
      </w:r>
    </w:p>
    <w:p w14:paraId="0F245DF1" w14:textId="77777777" w:rsidR="00E34C15" w:rsidRDefault="00E34C15" w:rsidP="00E34C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  <w:tab w:val="left" w:pos="9359"/>
        </w:tabs>
        <w:rPr>
          <w:b/>
          <w:sz w:val="28"/>
        </w:rPr>
      </w:pPr>
      <w:r>
        <w:rPr>
          <w:b/>
          <w:sz w:val="28"/>
        </w:rPr>
        <w:t xml:space="preserve">Be sure to purchase the Statutory Supplement: Samuel </w:t>
      </w:r>
      <w:proofErr w:type="spellStart"/>
      <w:r>
        <w:rPr>
          <w:b/>
          <w:sz w:val="28"/>
        </w:rPr>
        <w:t>Estreicher</w:t>
      </w:r>
      <w:proofErr w:type="spellEnd"/>
      <w:r>
        <w:rPr>
          <w:b/>
          <w:sz w:val="28"/>
        </w:rPr>
        <w:t xml:space="preserve"> &amp; Michael Harper, Cases &amp; Materials on Employment Discrimination and Employment Law, Statutory Supplement 5</w:t>
      </w:r>
      <w:r w:rsidRPr="00FD158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ed. As well. </w:t>
      </w:r>
    </w:p>
    <w:p w14:paraId="0134960F" w14:textId="77777777" w:rsidR="00E34C15" w:rsidRDefault="00E34C15" w:rsidP="00E34C15">
      <w:pPr>
        <w:widowControl w:val="0"/>
        <w:tabs>
          <w:tab w:val="center" w:pos="4680"/>
        </w:tabs>
        <w:rPr>
          <w:sz w:val="28"/>
        </w:rPr>
      </w:pPr>
    </w:p>
    <w:p w14:paraId="596D7711" w14:textId="0F107FC2" w:rsidR="00E34C15" w:rsidRPr="0078158D" w:rsidRDefault="00E34C15" w:rsidP="00E34C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syllabus will be</w:t>
      </w:r>
      <w:r w:rsidRPr="0078158D">
        <w:rPr>
          <w:b/>
          <w:bCs/>
          <w:sz w:val="28"/>
          <w:szCs w:val="28"/>
        </w:rPr>
        <w:t xml:space="preserve"> available on the Westlaw Twen site.</w:t>
      </w:r>
      <w:r>
        <w:rPr>
          <w:b/>
          <w:bCs/>
          <w:sz w:val="28"/>
          <w:szCs w:val="28"/>
        </w:rPr>
        <w:t xml:space="preserve"> </w:t>
      </w:r>
      <w:r w:rsidR="00770096">
        <w:rPr>
          <w:b/>
          <w:bCs/>
          <w:sz w:val="28"/>
          <w:szCs w:val="28"/>
        </w:rPr>
        <w:t xml:space="preserve"> Please sign up for the </w:t>
      </w:r>
      <w:proofErr w:type="spellStart"/>
      <w:r w:rsidR="00770096">
        <w:rPr>
          <w:b/>
          <w:bCs/>
          <w:sz w:val="28"/>
          <w:szCs w:val="28"/>
        </w:rPr>
        <w:t>Twen</w:t>
      </w:r>
      <w:proofErr w:type="spellEnd"/>
      <w:r w:rsidR="00770096">
        <w:rPr>
          <w:b/>
          <w:bCs/>
          <w:sz w:val="28"/>
          <w:szCs w:val="28"/>
        </w:rPr>
        <w:t xml:space="preserve"> site.</w:t>
      </w:r>
    </w:p>
    <w:p w14:paraId="577DBB2A" w14:textId="77777777" w:rsidR="00E34C15" w:rsidRDefault="00E34C15" w:rsidP="00E34C15">
      <w:pPr>
        <w:widowControl w:val="0"/>
        <w:rPr>
          <w:sz w:val="28"/>
        </w:rPr>
      </w:pPr>
    </w:p>
    <w:p w14:paraId="0D822675" w14:textId="77777777" w:rsidR="000310DD" w:rsidRDefault="000310DD"/>
    <w:sectPr w:rsidR="000310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5"/>
    <w:rsid w:val="000310DD"/>
    <w:rsid w:val="00566694"/>
    <w:rsid w:val="00770096"/>
    <w:rsid w:val="00CE5B8C"/>
    <w:rsid w:val="00E34C15"/>
    <w:rsid w:val="00F3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20B6"/>
  <w15:chartTrackingRefBased/>
  <w15:docId w15:val="{3E55D821-B110-4187-8957-9FD2A496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Vogel</dc:creator>
  <cp:keywords/>
  <dc:description/>
  <cp:lastModifiedBy>Lori Dubreuil</cp:lastModifiedBy>
  <cp:revision>2</cp:revision>
  <dcterms:created xsi:type="dcterms:W3CDTF">2020-08-18T12:21:00Z</dcterms:created>
  <dcterms:modified xsi:type="dcterms:W3CDTF">2020-08-18T12:21:00Z</dcterms:modified>
</cp:coreProperties>
</file>